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523A0" w14:textId="34FA6024" w:rsidR="003B4700" w:rsidRDefault="006F6C59" w:rsidP="006D2784">
      <w:pPr>
        <w:spacing w:after="0" w:line="240" w:lineRule="auto"/>
        <w:jc w:val="center"/>
        <w:outlineLvl w:val="0"/>
        <w:rPr>
          <w:rFonts w:ascii="Segoe UI" w:hAnsi="Segoe UI" w:cs="Segoe UI"/>
          <w:b/>
          <w:color w:val="0070C0"/>
          <w:sz w:val="36"/>
          <w:szCs w:val="24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DD8D8BA" wp14:editId="2586871E">
            <wp:extent cx="1924050" cy="19240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4AF27" w14:textId="77777777" w:rsidR="005D7FE8" w:rsidRPr="005D7FE8" w:rsidRDefault="005D7FE8" w:rsidP="006D2784">
      <w:pPr>
        <w:spacing w:after="0" w:line="240" w:lineRule="auto"/>
        <w:jc w:val="center"/>
        <w:outlineLvl w:val="0"/>
        <w:rPr>
          <w:rFonts w:ascii="Segoe UI" w:hAnsi="Segoe UI" w:cs="Segoe UI"/>
          <w:b/>
          <w:color w:val="0070C0"/>
          <w:sz w:val="36"/>
          <w:szCs w:val="24"/>
        </w:rPr>
      </w:pPr>
      <w:r w:rsidRPr="005D7FE8">
        <w:rPr>
          <w:rFonts w:ascii="Segoe UI" w:hAnsi="Segoe UI" w:cs="Segoe UI"/>
          <w:b/>
          <w:color w:val="0070C0"/>
          <w:sz w:val="36"/>
          <w:szCs w:val="24"/>
        </w:rPr>
        <w:t>REGOLAMENTO</w:t>
      </w:r>
    </w:p>
    <w:p w14:paraId="36605917" w14:textId="77777777" w:rsidR="005577B6" w:rsidRDefault="00993FDB" w:rsidP="006D2784">
      <w:pPr>
        <w:spacing w:after="0" w:line="240" w:lineRule="auto"/>
        <w:jc w:val="center"/>
        <w:outlineLvl w:val="0"/>
        <w:rPr>
          <w:rFonts w:ascii="Segoe UI" w:hAnsi="Segoe UI" w:cs="Segoe UI"/>
          <w:b/>
          <w:i/>
          <w:noProof/>
          <w:color w:val="0070C0"/>
          <w:sz w:val="28"/>
          <w:szCs w:val="24"/>
        </w:rPr>
      </w:pPr>
      <w:r>
        <w:rPr>
          <w:rFonts w:ascii="Segoe UI" w:hAnsi="Segoe UI" w:cs="Segoe UI"/>
          <w:b/>
          <w:i/>
          <w:noProof/>
          <w:color w:val="0070C0"/>
          <w:sz w:val="28"/>
          <w:szCs w:val="24"/>
        </w:rPr>
        <w:t>BOLLINO PER L’ALTERNANZA DI QUALITA’</w:t>
      </w:r>
      <w:r w:rsidR="0015617B">
        <w:rPr>
          <w:rFonts w:ascii="Segoe UI" w:hAnsi="Segoe UI" w:cs="Segoe UI"/>
          <w:b/>
          <w:i/>
          <w:noProof/>
          <w:color w:val="0070C0"/>
          <w:sz w:val="28"/>
          <w:szCs w:val="24"/>
        </w:rPr>
        <w:t xml:space="preserve"> - BAQ</w:t>
      </w:r>
    </w:p>
    <w:p w14:paraId="29468CBE" w14:textId="77777777" w:rsidR="00DF4E96" w:rsidRPr="005D7FE8" w:rsidRDefault="00DF4E96" w:rsidP="006D2784">
      <w:pPr>
        <w:spacing w:after="0" w:line="240" w:lineRule="auto"/>
        <w:jc w:val="center"/>
        <w:outlineLvl w:val="0"/>
        <w:rPr>
          <w:rFonts w:ascii="Segoe UI" w:hAnsi="Segoe UI" w:cs="Segoe UI"/>
          <w:b/>
          <w:i/>
          <w:noProof/>
          <w:color w:val="0070C0"/>
          <w:sz w:val="28"/>
          <w:szCs w:val="24"/>
        </w:rPr>
      </w:pPr>
    </w:p>
    <w:p w14:paraId="12921025" w14:textId="77777777" w:rsidR="00D70D51" w:rsidRPr="008C4C8F" w:rsidRDefault="00D70D51" w:rsidP="00DF4E96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14:paraId="08821AFC" w14:textId="77777777" w:rsidR="00DF4E96" w:rsidRDefault="00DF4E96" w:rsidP="006D2784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 w:rsidRPr="000D305D">
        <w:rPr>
          <w:rFonts w:ascii="Segoe UI" w:hAnsi="Segoe UI" w:cs="Segoe UI"/>
          <w:b/>
          <w:color w:val="0070C0"/>
          <w:sz w:val="24"/>
          <w:szCs w:val="24"/>
        </w:rPr>
        <w:t>Art. 1</w:t>
      </w:r>
    </w:p>
    <w:p w14:paraId="0251EA3A" w14:textId="77777777" w:rsidR="0073288B" w:rsidRPr="0073288B" w:rsidRDefault="0073288B" w:rsidP="006D2784">
      <w:pPr>
        <w:spacing w:after="0"/>
        <w:jc w:val="center"/>
        <w:outlineLvl w:val="0"/>
        <w:rPr>
          <w:rFonts w:ascii="Segoe UI" w:hAnsi="Segoe UI" w:cs="Segoe UI"/>
          <w:i/>
          <w:color w:val="0070C0"/>
          <w:sz w:val="24"/>
          <w:szCs w:val="24"/>
        </w:rPr>
      </w:pPr>
      <w:r w:rsidRPr="0073288B">
        <w:rPr>
          <w:rFonts w:ascii="Segoe UI" w:hAnsi="Segoe UI" w:cs="Segoe UI"/>
          <w:i/>
          <w:color w:val="0070C0"/>
          <w:sz w:val="24"/>
          <w:szCs w:val="24"/>
        </w:rPr>
        <w:t>(</w:t>
      </w:r>
      <w:r w:rsidR="0069633C">
        <w:rPr>
          <w:rFonts w:ascii="Segoe UI" w:hAnsi="Segoe UI" w:cs="Segoe UI"/>
          <w:i/>
          <w:color w:val="0070C0"/>
          <w:sz w:val="24"/>
          <w:szCs w:val="24"/>
        </w:rPr>
        <w:t xml:space="preserve">Il </w:t>
      </w:r>
      <w:r w:rsidR="00993FDB">
        <w:rPr>
          <w:rFonts w:ascii="Segoe UI" w:hAnsi="Segoe UI" w:cs="Segoe UI"/>
          <w:i/>
          <w:color w:val="0070C0"/>
          <w:sz w:val="24"/>
          <w:szCs w:val="24"/>
        </w:rPr>
        <w:t xml:space="preserve">Bollino </w:t>
      </w:r>
      <w:r w:rsidR="00115489">
        <w:rPr>
          <w:rFonts w:ascii="Segoe UI" w:hAnsi="Segoe UI" w:cs="Segoe UI"/>
          <w:i/>
          <w:color w:val="0070C0"/>
          <w:sz w:val="24"/>
          <w:szCs w:val="24"/>
        </w:rPr>
        <w:t>per l’Alternanza di</w:t>
      </w:r>
      <w:r w:rsidR="00993FDB">
        <w:rPr>
          <w:rFonts w:ascii="Segoe UI" w:hAnsi="Segoe UI" w:cs="Segoe UI"/>
          <w:i/>
          <w:color w:val="0070C0"/>
          <w:sz w:val="24"/>
          <w:szCs w:val="24"/>
        </w:rPr>
        <w:t xml:space="preserve"> qualità</w:t>
      </w:r>
      <w:r w:rsidRPr="0073288B">
        <w:rPr>
          <w:rFonts w:ascii="Segoe UI" w:hAnsi="Segoe UI" w:cs="Segoe UI"/>
          <w:i/>
          <w:color w:val="0070C0"/>
          <w:sz w:val="24"/>
          <w:szCs w:val="24"/>
        </w:rPr>
        <w:t>)</w:t>
      </w:r>
    </w:p>
    <w:p w14:paraId="1B935AC9" w14:textId="77777777" w:rsidR="0073288B" w:rsidRDefault="0073288B" w:rsidP="00DF4E96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14:paraId="7F0E8ED6" w14:textId="77777777" w:rsidR="00115489" w:rsidRPr="0069633C" w:rsidRDefault="0069633C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69633C">
        <w:rPr>
          <w:rFonts w:ascii="Segoe UI" w:hAnsi="Segoe UI" w:cs="Segoe UI"/>
          <w:sz w:val="24"/>
          <w:szCs w:val="26"/>
        </w:rPr>
        <w:t>Confindustria</w:t>
      </w:r>
      <w:r w:rsidR="00CB0A48">
        <w:rPr>
          <w:rFonts w:ascii="Segoe UI" w:hAnsi="Segoe UI" w:cs="Segoe UI"/>
          <w:sz w:val="24"/>
          <w:szCs w:val="26"/>
        </w:rPr>
        <w:t xml:space="preserve">, </w:t>
      </w:r>
      <w:r w:rsidRPr="0069633C">
        <w:rPr>
          <w:rFonts w:ascii="Segoe UI" w:hAnsi="Segoe UI" w:cs="Segoe UI"/>
          <w:sz w:val="24"/>
          <w:szCs w:val="26"/>
        </w:rPr>
        <w:t xml:space="preserve">con </w:t>
      </w:r>
      <w:r w:rsidR="00993FDB">
        <w:rPr>
          <w:rFonts w:ascii="Segoe UI" w:hAnsi="Segoe UI" w:cs="Segoe UI"/>
          <w:sz w:val="24"/>
          <w:szCs w:val="26"/>
        </w:rPr>
        <w:t>le sue Associazioni Territoriali e di Categoria</w:t>
      </w:r>
      <w:r w:rsidR="00CB0A48">
        <w:rPr>
          <w:rFonts w:ascii="Segoe UI" w:hAnsi="Segoe UI" w:cs="Segoe UI"/>
          <w:sz w:val="24"/>
          <w:szCs w:val="26"/>
        </w:rPr>
        <w:t>,</w:t>
      </w:r>
      <w:r w:rsidR="00993FDB">
        <w:rPr>
          <w:rFonts w:ascii="Segoe UI" w:hAnsi="Segoe UI" w:cs="Segoe UI"/>
          <w:sz w:val="24"/>
          <w:szCs w:val="26"/>
        </w:rPr>
        <w:t xml:space="preserve"> promuove </w:t>
      </w:r>
      <w:r w:rsidR="00CB0A48">
        <w:rPr>
          <w:rFonts w:ascii="Segoe UI" w:hAnsi="Segoe UI" w:cs="Segoe UI"/>
          <w:sz w:val="24"/>
          <w:szCs w:val="26"/>
        </w:rPr>
        <w:t xml:space="preserve">l’alternanza scuola-lavoro e </w:t>
      </w:r>
      <w:r w:rsidR="00993FDB">
        <w:rPr>
          <w:rFonts w:ascii="Segoe UI" w:hAnsi="Segoe UI" w:cs="Segoe UI"/>
          <w:sz w:val="24"/>
          <w:szCs w:val="26"/>
        </w:rPr>
        <w:t>il Bollino per l’Alternanza di Qualità (BAQ)</w:t>
      </w:r>
      <w:r w:rsidRPr="0069633C">
        <w:rPr>
          <w:rFonts w:ascii="Segoe UI" w:hAnsi="Segoe UI" w:cs="Segoe UI"/>
          <w:sz w:val="24"/>
          <w:szCs w:val="26"/>
        </w:rPr>
        <w:t>.</w:t>
      </w:r>
    </w:p>
    <w:p w14:paraId="6C8A92F6" w14:textId="77777777" w:rsidR="0069633C" w:rsidRPr="0069633C" w:rsidRDefault="0069633C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1B34E4E0" w14:textId="77777777" w:rsidR="0080266F" w:rsidRDefault="0080266F" w:rsidP="006D2784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t>Art. 2</w:t>
      </w:r>
    </w:p>
    <w:p w14:paraId="573D2271" w14:textId="77777777" w:rsidR="0080266F" w:rsidRPr="0073288B" w:rsidRDefault="0080266F" w:rsidP="0080266F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  <w:r>
        <w:rPr>
          <w:rFonts w:ascii="Segoe UI" w:hAnsi="Segoe UI" w:cs="Segoe UI"/>
          <w:i/>
          <w:color w:val="0070C0"/>
          <w:sz w:val="24"/>
          <w:szCs w:val="24"/>
        </w:rPr>
        <w:t>(</w:t>
      </w:r>
      <w:r w:rsidR="00CB0A48">
        <w:rPr>
          <w:rFonts w:ascii="Segoe UI" w:hAnsi="Segoe UI" w:cs="Segoe UI"/>
          <w:i/>
          <w:color w:val="0070C0"/>
          <w:sz w:val="24"/>
          <w:szCs w:val="24"/>
        </w:rPr>
        <w:t>Definizioni</w:t>
      </w:r>
      <w:r w:rsidRPr="0073288B">
        <w:rPr>
          <w:rFonts w:ascii="Segoe UI" w:hAnsi="Segoe UI" w:cs="Segoe UI"/>
          <w:i/>
          <w:color w:val="0070C0"/>
          <w:sz w:val="24"/>
          <w:szCs w:val="24"/>
        </w:rPr>
        <w:t>)</w:t>
      </w:r>
    </w:p>
    <w:p w14:paraId="5F5F2450" w14:textId="77777777" w:rsidR="0073288B" w:rsidRPr="00CB0A48" w:rsidRDefault="0073288B" w:rsidP="00DF4E96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6000F40B" w14:textId="77777777" w:rsidR="00CB0A48" w:rsidRPr="00CB0A48" w:rsidRDefault="0036409F" w:rsidP="00CB0A48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9469CD">
        <w:rPr>
          <w:rFonts w:ascii="Segoe UI" w:hAnsi="Segoe UI" w:cs="Segoe UI"/>
          <w:sz w:val="24"/>
          <w:szCs w:val="26"/>
          <w:highlight w:val="yellow"/>
        </w:rPr>
        <w:t>Per</w:t>
      </w:r>
      <w:r w:rsidR="00CB0A48" w:rsidRPr="009469CD">
        <w:rPr>
          <w:rFonts w:ascii="Segoe UI" w:hAnsi="Segoe UI" w:cs="Segoe UI"/>
          <w:sz w:val="24"/>
          <w:szCs w:val="26"/>
          <w:highlight w:val="yellow"/>
        </w:rPr>
        <w:t xml:space="preserve"> alternanza scuola-lavoro si </w:t>
      </w:r>
      <w:r w:rsidRPr="009469CD">
        <w:rPr>
          <w:rFonts w:ascii="Segoe UI" w:hAnsi="Segoe UI" w:cs="Segoe UI"/>
          <w:sz w:val="24"/>
          <w:szCs w:val="26"/>
          <w:highlight w:val="yellow"/>
        </w:rPr>
        <w:t>intend</w:t>
      </w:r>
      <w:r w:rsidR="00CB0A48" w:rsidRPr="009469CD">
        <w:rPr>
          <w:rFonts w:ascii="Segoe UI" w:hAnsi="Segoe UI" w:cs="Segoe UI"/>
          <w:sz w:val="24"/>
          <w:szCs w:val="26"/>
          <w:highlight w:val="yellow"/>
        </w:rPr>
        <w:t xml:space="preserve">e </w:t>
      </w:r>
      <w:r w:rsidR="009E3FD3" w:rsidRPr="009469CD">
        <w:rPr>
          <w:rFonts w:ascii="Segoe UI" w:hAnsi="Segoe UI" w:cs="Segoe UI"/>
          <w:sz w:val="24"/>
          <w:szCs w:val="26"/>
          <w:highlight w:val="yellow"/>
        </w:rPr>
        <w:t>la metodologia didattica</w:t>
      </w:r>
      <w:r w:rsidR="00CB0A48" w:rsidRPr="009469CD">
        <w:rPr>
          <w:rFonts w:ascii="Segoe UI" w:hAnsi="Segoe UI" w:cs="Segoe UI"/>
          <w:sz w:val="24"/>
          <w:szCs w:val="26"/>
          <w:highlight w:val="yellow"/>
        </w:rPr>
        <w:t xml:space="preserve"> </w:t>
      </w:r>
      <w:r w:rsidR="009E3FD3" w:rsidRPr="009469CD">
        <w:rPr>
          <w:rFonts w:ascii="Segoe UI" w:hAnsi="Segoe UI" w:cs="Segoe UI"/>
          <w:sz w:val="24"/>
          <w:szCs w:val="26"/>
          <w:highlight w:val="yellow"/>
        </w:rPr>
        <w:t xml:space="preserve">obbligatoria </w:t>
      </w:r>
      <w:r w:rsidRPr="009469CD">
        <w:rPr>
          <w:rFonts w:ascii="Segoe UI" w:hAnsi="Segoe UI" w:cs="Segoe UI"/>
          <w:sz w:val="24"/>
          <w:szCs w:val="26"/>
          <w:highlight w:val="yellow"/>
        </w:rPr>
        <w:t xml:space="preserve">introdotta dalla </w:t>
      </w:r>
      <w:r w:rsidR="009E3FD3" w:rsidRPr="009469CD">
        <w:rPr>
          <w:rFonts w:ascii="Segoe UI" w:hAnsi="Segoe UI" w:cs="Segoe UI"/>
          <w:sz w:val="24"/>
          <w:szCs w:val="26"/>
          <w:highlight w:val="yellow"/>
        </w:rPr>
        <w:t>L</w:t>
      </w:r>
      <w:r w:rsidRPr="009469CD">
        <w:rPr>
          <w:rFonts w:ascii="Segoe UI" w:hAnsi="Segoe UI" w:cs="Segoe UI"/>
          <w:sz w:val="24"/>
          <w:szCs w:val="26"/>
          <w:highlight w:val="yellow"/>
        </w:rPr>
        <w:t>egge 107/2015</w:t>
      </w:r>
      <w:r w:rsidR="009E3FD3" w:rsidRPr="009469CD">
        <w:rPr>
          <w:rFonts w:ascii="Segoe UI" w:hAnsi="Segoe UI" w:cs="Segoe UI"/>
          <w:sz w:val="24"/>
          <w:szCs w:val="26"/>
          <w:highlight w:val="yellow"/>
        </w:rPr>
        <w:t>, così come modificata dalla Legge 302/2018</w:t>
      </w:r>
      <w:r w:rsidR="009469CD">
        <w:rPr>
          <w:rFonts w:ascii="Segoe UI" w:hAnsi="Segoe UI" w:cs="Segoe UI"/>
          <w:sz w:val="24"/>
          <w:szCs w:val="26"/>
          <w:highlight w:val="yellow"/>
        </w:rPr>
        <w:t xml:space="preserve"> e dal Decreto ministeriale del 4 settembre 2019 “</w:t>
      </w:r>
      <w:r w:rsidR="009469CD" w:rsidRPr="009469CD">
        <w:rPr>
          <w:rFonts w:ascii="Segoe UI" w:hAnsi="Segoe UI" w:cs="Segoe UI"/>
          <w:sz w:val="24"/>
          <w:szCs w:val="26"/>
          <w:highlight w:val="yellow"/>
        </w:rPr>
        <w:t xml:space="preserve">Linee guida in merito ai percorsi per le competenze trasversali e per l'orientamento, di cui all'articolo 1, comma 785, della legge 30 dicembre 2018, n.145. 2. Le citate Linee guida si </w:t>
      </w:r>
      <w:r w:rsidR="009469CD">
        <w:rPr>
          <w:rFonts w:ascii="Segoe UI" w:hAnsi="Segoe UI" w:cs="Segoe UI"/>
          <w:sz w:val="24"/>
          <w:szCs w:val="26"/>
          <w:highlight w:val="yellow"/>
        </w:rPr>
        <w:t>applicano</w:t>
      </w:r>
      <w:r w:rsidR="009469CD" w:rsidRPr="009469CD">
        <w:rPr>
          <w:rFonts w:ascii="Segoe UI" w:hAnsi="Segoe UI" w:cs="Segoe UI"/>
          <w:sz w:val="24"/>
          <w:szCs w:val="26"/>
          <w:highlight w:val="yellow"/>
        </w:rPr>
        <w:t xml:space="preserve"> alle istituzioni scolastiche di istruzione secondaria di secondo grado statali e paritarie a partire dall'anno scolastico 2019/2020</w:t>
      </w:r>
      <w:r w:rsidRPr="009469CD">
        <w:rPr>
          <w:rFonts w:ascii="Segoe UI" w:hAnsi="Segoe UI" w:cs="Segoe UI"/>
          <w:sz w:val="24"/>
          <w:szCs w:val="26"/>
          <w:highlight w:val="yellow"/>
        </w:rPr>
        <w:t xml:space="preserve"> e </w:t>
      </w:r>
      <w:r w:rsidR="00CB0A48" w:rsidRPr="009469CD">
        <w:rPr>
          <w:rFonts w:ascii="Segoe UI" w:hAnsi="Segoe UI" w:cs="Segoe UI"/>
          <w:sz w:val="24"/>
          <w:szCs w:val="26"/>
          <w:highlight w:val="yellow"/>
        </w:rPr>
        <w:t>basata sull’integrazione tra il mondo dell</w:t>
      </w:r>
      <w:r w:rsidR="009E3FD3" w:rsidRPr="009469CD">
        <w:rPr>
          <w:rFonts w:ascii="Segoe UI" w:hAnsi="Segoe UI" w:cs="Segoe UI"/>
          <w:sz w:val="24"/>
          <w:szCs w:val="26"/>
          <w:highlight w:val="yellow"/>
        </w:rPr>
        <w:t>a scuola e mondo del lavoro.</w:t>
      </w:r>
      <w:r w:rsidR="009E3FD3">
        <w:rPr>
          <w:rFonts w:ascii="Segoe UI" w:hAnsi="Segoe UI" w:cs="Segoe UI"/>
          <w:sz w:val="24"/>
          <w:szCs w:val="26"/>
        </w:rPr>
        <w:t xml:space="preserve"> </w:t>
      </w:r>
    </w:p>
    <w:p w14:paraId="1F9F21D0" w14:textId="77777777" w:rsidR="000901E2" w:rsidRDefault="000901E2" w:rsidP="00CB0A48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36E0FDE8" w14:textId="77777777" w:rsidR="00CB0A48" w:rsidRDefault="006214C6" w:rsidP="00CB0A48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t>Art. 3</w:t>
      </w:r>
    </w:p>
    <w:p w14:paraId="707982D9" w14:textId="77777777" w:rsidR="00CB0A48" w:rsidRPr="0073288B" w:rsidRDefault="00CB0A48" w:rsidP="00CB0A48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  <w:r>
        <w:rPr>
          <w:rFonts w:ascii="Segoe UI" w:hAnsi="Segoe UI" w:cs="Segoe UI"/>
          <w:i/>
          <w:color w:val="0070C0"/>
          <w:sz w:val="24"/>
          <w:szCs w:val="24"/>
        </w:rPr>
        <w:t>(</w:t>
      </w:r>
      <w:r w:rsidR="006214C6">
        <w:rPr>
          <w:rFonts w:ascii="Segoe UI" w:hAnsi="Segoe UI" w:cs="Segoe UI"/>
          <w:i/>
          <w:color w:val="0070C0"/>
          <w:sz w:val="24"/>
          <w:szCs w:val="24"/>
        </w:rPr>
        <w:t>Finalità</w:t>
      </w:r>
      <w:r w:rsidRPr="0073288B">
        <w:rPr>
          <w:rFonts w:ascii="Segoe UI" w:hAnsi="Segoe UI" w:cs="Segoe UI"/>
          <w:i/>
          <w:color w:val="0070C0"/>
          <w:sz w:val="24"/>
          <w:szCs w:val="24"/>
        </w:rPr>
        <w:t>)</w:t>
      </w:r>
    </w:p>
    <w:p w14:paraId="009DA94F" w14:textId="77777777" w:rsidR="00CB0A48" w:rsidRPr="00CB0A48" w:rsidRDefault="00CB0A48" w:rsidP="00CB0A48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3B74F385" w14:textId="77777777" w:rsidR="00E9774C" w:rsidRDefault="00E9774C" w:rsidP="00CB0A48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CB0A48">
        <w:rPr>
          <w:rFonts w:ascii="Segoe UI" w:hAnsi="Segoe UI" w:cs="Segoe UI"/>
          <w:sz w:val="24"/>
          <w:szCs w:val="26"/>
        </w:rPr>
        <w:t xml:space="preserve">La finalità del </w:t>
      </w:r>
      <w:r w:rsidR="00DD569C">
        <w:rPr>
          <w:rFonts w:ascii="Segoe UI" w:hAnsi="Segoe UI" w:cs="Segoe UI"/>
          <w:sz w:val="24"/>
          <w:szCs w:val="26"/>
        </w:rPr>
        <w:t>Bollino</w:t>
      </w:r>
      <w:r w:rsidRPr="00E9774C">
        <w:rPr>
          <w:rFonts w:ascii="Segoe UI" w:hAnsi="Segoe UI" w:cs="Segoe UI"/>
          <w:sz w:val="24"/>
          <w:szCs w:val="26"/>
        </w:rPr>
        <w:t xml:space="preserve"> è </w:t>
      </w:r>
      <w:r>
        <w:rPr>
          <w:rFonts w:ascii="Segoe UI" w:hAnsi="Segoe UI" w:cs="Segoe UI"/>
          <w:sz w:val="24"/>
          <w:szCs w:val="26"/>
        </w:rPr>
        <w:t>p</w:t>
      </w:r>
      <w:r w:rsidRPr="00E9774C">
        <w:rPr>
          <w:rFonts w:ascii="Segoe UI" w:hAnsi="Segoe UI" w:cs="Segoe UI"/>
          <w:sz w:val="24"/>
          <w:szCs w:val="26"/>
        </w:rPr>
        <w:t xml:space="preserve">romuovere </w:t>
      </w:r>
      <w:r w:rsidR="009012F0">
        <w:rPr>
          <w:rFonts w:ascii="Segoe UI" w:hAnsi="Segoe UI" w:cs="Segoe UI"/>
          <w:sz w:val="24"/>
          <w:szCs w:val="26"/>
        </w:rPr>
        <w:t xml:space="preserve">i percorsi di </w:t>
      </w:r>
      <w:r w:rsidRPr="00E9774C">
        <w:rPr>
          <w:rFonts w:ascii="Segoe UI" w:hAnsi="Segoe UI" w:cs="Segoe UI"/>
          <w:sz w:val="24"/>
          <w:szCs w:val="26"/>
        </w:rPr>
        <w:t xml:space="preserve">alternanza </w:t>
      </w:r>
      <w:r w:rsidR="002D587A">
        <w:rPr>
          <w:rFonts w:ascii="Segoe UI" w:hAnsi="Segoe UI" w:cs="Segoe UI"/>
          <w:sz w:val="24"/>
          <w:szCs w:val="26"/>
        </w:rPr>
        <w:t xml:space="preserve">scuola-lavoro </w:t>
      </w:r>
      <w:r w:rsidRPr="00E9774C">
        <w:rPr>
          <w:rFonts w:ascii="Segoe UI" w:hAnsi="Segoe UI" w:cs="Segoe UI"/>
          <w:sz w:val="24"/>
          <w:szCs w:val="26"/>
        </w:rPr>
        <w:t xml:space="preserve">e valorizzare il ruolo </w:t>
      </w:r>
      <w:r w:rsidR="007C63C2">
        <w:rPr>
          <w:rFonts w:ascii="Segoe UI" w:hAnsi="Segoe UI" w:cs="Segoe UI"/>
          <w:sz w:val="24"/>
          <w:szCs w:val="26"/>
        </w:rPr>
        <w:t xml:space="preserve">formativo </w:t>
      </w:r>
      <w:r w:rsidRPr="00E9774C">
        <w:rPr>
          <w:rFonts w:ascii="Segoe UI" w:hAnsi="Segoe UI" w:cs="Segoe UI"/>
          <w:sz w:val="24"/>
          <w:szCs w:val="26"/>
        </w:rPr>
        <w:t>e</w:t>
      </w:r>
      <w:r>
        <w:rPr>
          <w:rFonts w:ascii="Segoe UI" w:hAnsi="Segoe UI" w:cs="Segoe UI"/>
          <w:sz w:val="24"/>
          <w:szCs w:val="26"/>
        </w:rPr>
        <w:t xml:space="preserve"> l’impegno delle imprese</w:t>
      </w:r>
      <w:r w:rsidRPr="00E9774C">
        <w:rPr>
          <w:rFonts w:ascii="Segoe UI" w:hAnsi="Segoe UI" w:cs="Segoe UI"/>
          <w:sz w:val="24"/>
          <w:szCs w:val="26"/>
        </w:rPr>
        <w:t xml:space="preserve"> a favore dell</w:t>
      </w:r>
      <w:r w:rsidR="009012F0">
        <w:rPr>
          <w:rFonts w:ascii="Segoe UI" w:hAnsi="Segoe UI" w:cs="Segoe UI"/>
          <w:sz w:val="24"/>
          <w:szCs w:val="26"/>
        </w:rPr>
        <w:t xml:space="preserve">’inserimento </w:t>
      </w:r>
      <w:r w:rsidR="0036409F">
        <w:rPr>
          <w:rFonts w:ascii="Segoe UI" w:hAnsi="Segoe UI" w:cs="Segoe UI"/>
          <w:sz w:val="24"/>
          <w:szCs w:val="26"/>
        </w:rPr>
        <w:t>occupazionale</w:t>
      </w:r>
      <w:r w:rsidR="009012F0">
        <w:rPr>
          <w:rFonts w:ascii="Segoe UI" w:hAnsi="Segoe UI" w:cs="Segoe UI"/>
          <w:sz w:val="24"/>
          <w:szCs w:val="26"/>
        </w:rPr>
        <w:t xml:space="preserve"> dell</w:t>
      </w:r>
      <w:r w:rsidRPr="00E9774C">
        <w:rPr>
          <w:rFonts w:ascii="Segoe UI" w:hAnsi="Segoe UI" w:cs="Segoe UI"/>
          <w:sz w:val="24"/>
          <w:szCs w:val="26"/>
        </w:rPr>
        <w:t>e nuove generazioni.</w:t>
      </w:r>
    </w:p>
    <w:p w14:paraId="10AF1B86" w14:textId="77777777" w:rsidR="00CB0A48" w:rsidRPr="00E9774C" w:rsidRDefault="00CB0A48" w:rsidP="00CB0A48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28BF9955" w14:textId="77777777" w:rsidR="0069633C" w:rsidRDefault="0069633C" w:rsidP="00E9774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69633C">
        <w:rPr>
          <w:rFonts w:ascii="Segoe UI" w:hAnsi="Segoe UI" w:cs="Segoe UI"/>
          <w:sz w:val="24"/>
          <w:szCs w:val="26"/>
        </w:rPr>
        <w:t xml:space="preserve">Il </w:t>
      </w:r>
      <w:r w:rsidR="00993FDB">
        <w:rPr>
          <w:rFonts w:ascii="Segoe UI" w:hAnsi="Segoe UI" w:cs="Segoe UI"/>
          <w:sz w:val="24"/>
          <w:szCs w:val="26"/>
        </w:rPr>
        <w:t>Bollino per l’Alternanza di Qualità</w:t>
      </w:r>
      <w:r w:rsidRPr="0069633C">
        <w:rPr>
          <w:rFonts w:ascii="Segoe UI" w:hAnsi="Segoe UI" w:cs="Segoe UI"/>
          <w:sz w:val="24"/>
          <w:szCs w:val="26"/>
        </w:rPr>
        <w:t xml:space="preserve"> </w:t>
      </w:r>
      <w:r w:rsidR="00993FDB">
        <w:rPr>
          <w:rFonts w:ascii="Segoe UI" w:hAnsi="Segoe UI" w:cs="Segoe UI"/>
          <w:sz w:val="24"/>
          <w:szCs w:val="26"/>
        </w:rPr>
        <w:t xml:space="preserve">(BAQ) </w:t>
      </w:r>
      <w:r w:rsidR="00E9774C">
        <w:rPr>
          <w:rFonts w:ascii="Segoe UI" w:hAnsi="Segoe UI" w:cs="Segoe UI"/>
          <w:sz w:val="24"/>
          <w:szCs w:val="26"/>
        </w:rPr>
        <w:t>premia</w:t>
      </w:r>
      <w:r w:rsidRPr="0069633C">
        <w:rPr>
          <w:rFonts w:ascii="Segoe UI" w:hAnsi="Segoe UI" w:cs="Segoe UI"/>
          <w:sz w:val="24"/>
          <w:szCs w:val="26"/>
        </w:rPr>
        <w:t xml:space="preserve"> quelle imprese che si disti</w:t>
      </w:r>
      <w:r w:rsidR="00993FDB">
        <w:rPr>
          <w:rFonts w:ascii="Segoe UI" w:hAnsi="Segoe UI" w:cs="Segoe UI"/>
          <w:sz w:val="24"/>
          <w:szCs w:val="26"/>
        </w:rPr>
        <w:t>nguono per la realizzazione di percorsi di Alternanza scuola-lavoro di elevata qualità</w:t>
      </w:r>
      <w:r w:rsidRPr="0069633C">
        <w:rPr>
          <w:rFonts w:ascii="Segoe UI" w:hAnsi="Segoe UI" w:cs="Segoe UI"/>
          <w:sz w:val="24"/>
          <w:szCs w:val="26"/>
        </w:rPr>
        <w:t xml:space="preserve"> attivando collaborazioni virtuose con scuole</w:t>
      </w:r>
      <w:r w:rsidR="00993FDB">
        <w:rPr>
          <w:rFonts w:ascii="Segoe UI" w:hAnsi="Segoe UI" w:cs="Segoe UI"/>
          <w:sz w:val="24"/>
          <w:szCs w:val="26"/>
        </w:rPr>
        <w:t xml:space="preserve"> </w:t>
      </w:r>
      <w:r w:rsidR="009012F0">
        <w:rPr>
          <w:rFonts w:ascii="Segoe UI" w:hAnsi="Segoe UI" w:cs="Segoe UI"/>
          <w:sz w:val="24"/>
          <w:szCs w:val="26"/>
        </w:rPr>
        <w:t>secondarie di secondo grado e</w:t>
      </w:r>
      <w:r w:rsidR="00993FDB">
        <w:rPr>
          <w:rFonts w:ascii="Segoe UI" w:hAnsi="Segoe UI" w:cs="Segoe UI"/>
          <w:sz w:val="24"/>
          <w:szCs w:val="26"/>
        </w:rPr>
        <w:t xml:space="preserve"> centri di formazione professionale.</w:t>
      </w:r>
    </w:p>
    <w:p w14:paraId="596A0774" w14:textId="77777777" w:rsidR="00E63CF3" w:rsidRPr="00CB0A48" w:rsidRDefault="00E63CF3" w:rsidP="00DF4E96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53ACC21C" w14:textId="77777777" w:rsidR="003B4700" w:rsidRDefault="003B4700">
      <w:pPr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br w:type="page"/>
      </w:r>
    </w:p>
    <w:p w14:paraId="259F8543" w14:textId="77777777" w:rsidR="00115489" w:rsidRDefault="00A41D51" w:rsidP="00115489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lastRenderedPageBreak/>
        <w:t>Art. 4</w:t>
      </w:r>
    </w:p>
    <w:p w14:paraId="73C8340D" w14:textId="77777777" w:rsidR="00115489" w:rsidRPr="0073288B" w:rsidRDefault="00115489" w:rsidP="00115489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  <w:r>
        <w:rPr>
          <w:rFonts w:ascii="Segoe UI" w:hAnsi="Segoe UI" w:cs="Segoe UI"/>
          <w:i/>
          <w:color w:val="0070C0"/>
          <w:sz w:val="24"/>
          <w:szCs w:val="24"/>
        </w:rPr>
        <w:t>(</w:t>
      </w:r>
      <w:r w:rsidR="006214C6">
        <w:rPr>
          <w:rFonts w:ascii="Segoe UI" w:hAnsi="Segoe UI" w:cs="Segoe UI"/>
          <w:i/>
          <w:color w:val="0070C0"/>
          <w:sz w:val="24"/>
          <w:szCs w:val="24"/>
        </w:rPr>
        <w:t>Riconoscimento</w:t>
      </w:r>
      <w:r w:rsidR="009E3FD3">
        <w:rPr>
          <w:rFonts w:ascii="Segoe UI" w:hAnsi="Segoe UI" w:cs="Segoe UI"/>
          <w:i/>
          <w:color w:val="0070C0"/>
          <w:sz w:val="24"/>
          <w:szCs w:val="24"/>
        </w:rPr>
        <w:t xml:space="preserve"> ex novo</w:t>
      </w:r>
      <w:r w:rsidR="0036409F">
        <w:rPr>
          <w:rFonts w:ascii="Segoe UI" w:hAnsi="Segoe UI" w:cs="Segoe UI"/>
          <w:i/>
          <w:color w:val="0070C0"/>
          <w:sz w:val="24"/>
          <w:szCs w:val="24"/>
        </w:rPr>
        <w:t xml:space="preserve"> </w:t>
      </w:r>
      <w:r w:rsidR="00F10B7C">
        <w:rPr>
          <w:rFonts w:ascii="Segoe UI" w:hAnsi="Segoe UI" w:cs="Segoe UI"/>
          <w:i/>
          <w:color w:val="0070C0"/>
          <w:sz w:val="24"/>
          <w:szCs w:val="24"/>
        </w:rPr>
        <w:t xml:space="preserve">e Rinnovo </w:t>
      </w:r>
      <w:r w:rsidR="0036409F">
        <w:rPr>
          <w:rFonts w:ascii="Segoe UI" w:hAnsi="Segoe UI" w:cs="Segoe UI"/>
          <w:i/>
          <w:color w:val="0070C0"/>
          <w:sz w:val="24"/>
          <w:szCs w:val="24"/>
        </w:rPr>
        <w:t>del Bollino</w:t>
      </w:r>
      <w:r w:rsidRPr="0073288B">
        <w:rPr>
          <w:rFonts w:ascii="Segoe UI" w:hAnsi="Segoe UI" w:cs="Segoe UI"/>
          <w:i/>
          <w:color w:val="0070C0"/>
          <w:sz w:val="24"/>
          <w:szCs w:val="24"/>
        </w:rPr>
        <w:t>)</w:t>
      </w:r>
    </w:p>
    <w:p w14:paraId="6281D952" w14:textId="77777777" w:rsidR="00115489" w:rsidRDefault="00115489" w:rsidP="00DF4E96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14:paraId="2A7B0FB5" w14:textId="77777777" w:rsidR="00A41D51" w:rsidRDefault="00A41D51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>
        <w:rPr>
          <w:rFonts w:ascii="Segoe UI" w:hAnsi="Segoe UI" w:cs="Segoe UI"/>
          <w:sz w:val="24"/>
          <w:szCs w:val="26"/>
        </w:rPr>
        <w:t xml:space="preserve">Il riconoscimento del Bollino per l’Alternanza di Qualità avviene </w:t>
      </w:r>
      <w:r w:rsidR="004D24A3">
        <w:rPr>
          <w:rFonts w:ascii="Segoe UI" w:hAnsi="Segoe UI" w:cs="Segoe UI"/>
          <w:sz w:val="24"/>
          <w:szCs w:val="26"/>
        </w:rPr>
        <w:t xml:space="preserve">qualora l’impresa </w:t>
      </w:r>
      <w:r w:rsidR="003F66F7">
        <w:rPr>
          <w:rFonts w:ascii="Segoe UI" w:hAnsi="Segoe UI" w:cs="Segoe UI"/>
          <w:sz w:val="24"/>
          <w:szCs w:val="26"/>
        </w:rPr>
        <w:t>raggiunga</w:t>
      </w:r>
      <w:r w:rsidR="002B4BA5">
        <w:rPr>
          <w:rFonts w:ascii="Segoe UI" w:hAnsi="Segoe UI" w:cs="Segoe UI"/>
          <w:sz w:val="24"/>
          <w:szCs w:val="26"/>
        </w:rPr>
        <w:t xml:space="preserve"> almeno la metà dei punti totali attribuibili</w:t>
      </w:r>
      <w:r w:rsidR="004D24A3">
        <w:rPr>
          <w:rFonts w:ascii="Segoe UI" w:hAnsi="Segoe UI" w:cs="Segoe UI"/>
          <w:sz w:val="24"/>
          <w:szCs w:val="26"/>
        </w:rPr>
        <w:t>.</w:t>
      </w:r>
    </w:p>
    <w:p w14:paraId="4E166254" w14:textId="77777777" w:rsidR="00A41D51" w:rsidRDefault="00A41D51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4BC7069C" w14:textId="77777777" w:rsidR="00E9774C" w:rsidRDefault="0069633C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69633C">
        <w:rPr>
          <w:rFonts w:ascii="Segoe UI" w:hAnsi="Segoe UI" w:cs="Segoe UI"/>
          <w:sz w:val="24"/>
          <w:szCs w:val="26"/>
        </w:rPr>
        <w:t xml:space="preserve">La </w:t>
      </w:r>
      <w:r w:rsidR="009012F0">
        <w:rPr>
          <w:rFonts w:ascii="Segoe UI" w:hAnsi="Segoe UI" w:cs="Segoe UI"/>
          <w:sz w:val="24"/>
          <w:szCs w:val="26"/>
        </w:rPr>
        <w:t>candidatura</w:t>
      </w:r>
      <w:r w:rsidR="00115489">
        <w:rPr>
          <w:rFonts w:ascii="Segoe UI" w:hAnsi="Segoe UI" w:cs="Segoe UI"/>
          <w:sz w:val="24"/>
          <w:szCs w:val="26"/>
        </w:rPr>
        <w:t xml:space="preserve"> per il riconoscimento </w:t>
      </w:r>
      <w:r w:rsidR="009E3FD3" w:rsidRPr="009E3FD3">
        <w:rPr>
          <w:rFonts w:ascii="Segoe UI" w:hAnsi="Segoe UI" w:cs="Segoe UI"/>
          <w:i/>
          <w:sz w:val="24"/>
          <w:szCs w:val="26"/>
        </w:rPr>
        <w:t>ex novo</w:t>
      </w:r>
      <w:r w:rsidR="009E3FD3">
        <w:rPr>
          <w:rFonts w:ascii="Segoe UI" w:hAnsi="Segoe UI" w:cs="Segoe UI"/>
          <w:sz w:val="24"/>
          <w:szCs w:val="26"/>
        </w:rPr>
        <w:t xml:space="preserve"> </w:t>
      </w:r>
      <w:r w:rsidR="00115489">
        <w:rPr>
          <w:rFonts w:ascii="Segoe UI" w:hAnsi="Segoe UI" w:cs="Segoe UI"/>
          <w:sz w:val="24"/>
          <w:szCs w:val="26"/>
        </w:rPr>
        <w:t xml:space="preserve">del Bollino per l’Alternanza di Qualità </w:t>
      </w:r>
      <w:r w:rsidR="00FA7B43">
        <w:rPr>
          <w:rFonts w:ascii="Segoe UI" w:hAnsi="Segoe UI" w:cs="Segoe UI"/>
          <w:sz w:val="24"/>
          <w:szCs w:val="26"/>
        </w:rPr>
        <w:t>deve</w:t>
      </w:r>
      <w:r w:rsidR="00115489">
        <w:rPr>
          <w:rFonts w:ascii="Segoe UI" w:hAnsi="Segoe UI" w:cs="Segoe UI"/>
          <w:sz w:val="24"/>
          <w:szCs w:val="26"/>
        </w:rPr>
        <w:t xml:space="preserve"> essere presentata </w:t>
      </w:r>
      <w:r w:rsidR="00E9774C">
        <w:rPr>
          <w:rFonts w:ascii="Segoe UI" w:hAnsi="Segoe UI" w:cs="Segoe UI"/>
          <w:sz w:val="24"/>
          <w:szCs w:val="26"/>
        </w:rPr>
        <w:t xml:space="preserve">esclusivamente compilando la domanda </w:t>
      </w:r>
      <w:r w:rsidR="00FA7B43">
        <w:rPr>
          <w:rFonts w:ascii="Segoe UI" w:hAnsi="Segoe UI" w:cs="Segoe UI"/>
          <w:sz w:val="24"/>
          <w:szCs w:val="26"/>
        </w:rPr>
        <w:t xml:space="preserve">online </w:t>
      </w:r>
      <w:r w:rsidR="005D7A9F">
        <w:rPr>
          <w:rFonts w:ascii="Segoe UI" w:hAnsi="Segoe UI" w:cs="Segoe UI"/>
          <w:sz w:val="24"/>
          <w:szCs w:val="26"/>
        </w:rPr>
        <w:t>sul</w:t>
      </w:r>
      <w:r w:rsidR="009012F0">
        <w:rPr>
          <w:rFonts w:ascii="Segoe UI" w:hAnsi="Segoe UI" w:cs="Segoe UI"/>
          <w:sz w:val="24"/>
          <w:szCs w:val="26"/>
        </w:rPr>
        <w:t>l</w:t>
      </w:r>
      <w:r w:rsidR="00E9774C">
        <w:rPr>
          <w:rFonts w:ascii="Segoe UI" w:hAnsi="Segoe UI" w:cs="Segoe UI"/>
          <w:sz w:val="24"/>
          <w:szCs w:val="26"/>
        </w:rPr>
        <w:t>a piattaforma</w:t>
      </w:r>
      <w:r w:rsidR="009012F0">
        <w:rPr>
          <w:rFonts w:ascii="Segoe UI" w:hAnsi="Segoe UI" w:cs="Segoe UI"/>
          <w:sz w:val="24"/>
          <w:szCs w:val="26"/>
        </w:rPr>
        <w:t xml:space="preserve"> dedicata</w:t>
      </w:r>
      <w:r w:rsidR="00254889">
        <w:rPr>
          <w:rFonts w:ascii="Segoe UI" w:hAnsi="Segoe UI" w:cs="Segoe UI"/>
          <w:sz w:val="24"/>
          <w:szCs w:val="26"/>
        </w:rPr>
        <w:t>.</w:t>
      </w:r>
    </w:p>
    <w:p w14:paraId="2D555D33" w14:textId="77777777" w:rsidR="009E3FD3" w:rsidRDefault="009E3FD3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3EE52ECA" w14:textId="77777777" w:rsidR="009012F0" w:rsidRDefault="00F10B7C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B27DAA">
        <w:rPr>
          <w:rFonts w:ascii="Segoe UI" w:hAnsi="Segoe UI" w:cs="Segoe UI"/>
          <w:sz w:val="24"/>
          <w:szCs w:val="26"/>
          <w:highlight w:val="yellow"/>
        </w:rPr>
        <w:t>Le aziende associate cui è stato riconosciuto il Bollino per l’Alt</w:t>
      </w:r>
      <w:r w:rsidR="009469CD" w:rsidRPr="00B27DAA">
        <w:rPr>
          <w:rFonts w:ascii="Segoe UI" w:hAnsi="Segoe UI" w:cs="Segoe UI"/>
          <w:sz w:val="24"/>
          <w:szCs w:val="26"/>
          <w:highlight w:val="yellow"/>
        </w:rPr>
        <w:t xml:space="preserve">ernanza di Qualità nell’anno 2019 </w:t>
      </w:r>
      <w:r w:rsidRPr="00B27DAA">
        <w:rPr>
          <w:rFonts w:ascii="Segoe UI" w:hAnsi="Segoe UI" w:cs="Segoe UI"/>
          <w:sz w:val="24"/>
          <w:szCs w:val="26"/>
          <w:highlight w:val="yellow"/>
        </w:rPr>
        <w:t xml:space="preserve">possono rinnovare </w:t>
      </w:r>
      <w:r w:rsidR="007C63C2" w:rsidRPr="00B27DAA">
        <w:rPr>
          <w:rFonts w:ascii="Segoe UI" w:hAnsi="Segoe UI" w:cs="Segoe UI"/>
          <w:sz w:val="24"/>
          <w:szCs w:val="26"/>
          <w:highlight w:val="yellow"/>
        </w:rPr>
        <w:t>la loro candidatura</w:t>
      </w:r>
      <w:r w:rsidR="009469CD" w:rsidRPr="00B27DAA">
        <w:rPr>
          <w:rFonts w:ascii="Segoe UI" w:hAnsi="Segoe UI" w:cs="Segoe UI"/>
          <w:sz w:val="24"/>
          <w:szCs w:val="26"/>
          <w:highlight w:val="yellow"/>
        </w:rPr>
        <w:t>,</w:t>
      </w:r>
      <w:r w:rsidR="007C63C2" w:rsidRPr="00B27DAA">
        <w:rPr>
          <w:rFonts w:ascii="Segoe UI" w:hAnsi="Segoe UI" w:cs="Segoe UI"/>
          <w:sz w:val="24"/>
          <w:szCs w:val="26"/>
          <w:highlight w:val="yellow"/>
        </w:rPr>
        <w:t xml:space="preserve"> </w:t>
      </w:r>
      <w:r w:rsidR="00B27DAA" w:rsidRPr="00B27DAA">
        <w:rPr>
          <w:rFonts w:ascii="Segoe UI" w:hAnsi="Segoe UI" w:cs="Segoe UI"/>
          <w:sz w:val="24"/>
          <w:szCs w:val="26"/>
          <w:highlight w:val="yellow"/>
        </w:rPr>
        <w:t xml:space="preserve">aggiornando </w:t>
      </w:r>
      <w:r w:rsidR="007C63C2" w:rsidRPr="00B27DAA">
        <w:rPr>
          <w:rFonts w:ascii="Segoe UI" w:hAnsi="Segoe UI" w:cs="Segoe UI"/>
          <w:sz w:val="24"/>
          <w:szCs w:val="26"/>
          <w:highlight w:val="yellow"/>
        </w:rPr>
        <w:t>la documentazione già inviata nel 201</w:t>
      </w:r>
      <w:r w:rsidR="009469CD" w:rsidRPr="00B27DAA">
        <w:rPr>
          <w:rFonts w:ascii="Segoe UI" w:hAnsi="Segoe UI" w:cs="Segoe UI"/>
          <w:sz w:val="24"/>
          <w:szCs w:val="26"/>
          <w:highlight w:val="yellow"/>
        </w:rPr>
        <w:t>9 con le</w:t>
      </w:r>
      <w:r w:rsidR="007C63C2" w:rsidRPr="00B27DAA">
        <w:rPr>
          <w:rFonts w:ascii="Segoe UI" w:hAnsi="Segoe UI" w:cs="Segoe UI"/>
          <w:sz w:val="24"/>
          <w:szCs w:val="26"/>
          <w:highlight w:val="yellow"/>
        </w:rPr>
        <w:t xml:space="preserve"> attività formative </w:t>
      </w:r>
      <w:r w:rsidR="009469CD" w:rsidRPr="00B27DAA">
        <w:rPr>
          <w:rFonts w:ascii="Segoe UI" w:hAnsi="Segoe UI" w:cs="Segoe UI"/>
          <w:sz w:val="24"/>
          <w:szCs w:val="26"/>
          <w:highlight w:val="yellow"/>
        </w:rPr>
        <w:t>previste nel 2020.</w:t>
      </w:r>
      <w:r w:rsidR="00B27DAA" w:rsidRPr="00B27DAA">
        <w:rPr>
          <w:rFonts w:ascii="Segoe UI" w:hAnsi="Segoe UI" w:cs="Segoe UI"/>
          <w:sz w:val="24"/>
          <w:szCs w:val="26"/>
          <w:highlight w:val="yellow"/>
        </w:rPr>
        <w:t xml:space="preserve"> La richiesta di rinnovo deve essere trasmessa esclusivamente all’indirizzo di posta elettronica baq@confindustria.it</w:t>
      </w:r>
    </w:p>
    <w:p w14:paraId="7940DD3C" w14:textId="77777777" w:rsidR="00FA7B43" w:rsidRDefault="00A41D51" w:rsidP="00FA7B43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t>Art. 5</w:t>
      </w:r>
    </w:p>
    <w:p w14:paraId="48744F8A" w14:textId="77777777" w:rsidR="00FA7B43" w:rsidRPr="0073288B" w:rsidRDefault="00FA7B43" w:rsidP="00FA7B43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  <w:r>
        <w:rPr>
          <w:rFonts w:ascii="Segoe UI" w:hAnsi="Segoe UI" w:cs="Segoe UI"/>
          <w:i/>
          <w:color w:val="0070C0"/>
          <w:sz w:val="24"/>
          <w:szCs w:val="24"/>
        </w:rPr>
        <w:t>(Valutazione e verifiche</w:t>
      </w:r>
      <w:r w:rsidRPr="0073288B">
        <w:rPr>
          <w:rFonts w:ascii="Segoe UI" w:hAnsi="Segoe UI" w:cs="Segoe UI"/>
          <w:i/>
          <w:color w:val="0070C0"/>
          <w:sz w:val="24"/>
          <w:szCs w:val="24"/>
        </w:rPr>
        <w:t>)</w:t>
      </w:r>
    </w:p>
    <w:p w14:paraId="311C4E01" w14:textId="77777777" w:rsidR="00FA7B43" w:rsidRDefault="00FA7B43" w:rsidP="00FA7B43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14:paraId="25E95348" w14:textId="77777777" w:rsidR="00FA7B43" w:rsidRDefault="004D24A3" w:rsidP="00FA7B43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>
        <w:rPr>
          <w:rFonts w:ascii="Segoe UI" w:hAnsi="Segoe UI" w:cs="Segoe UI"/>
          <w:sz w:val="24"/>
          <w:szCs w:val="26"/>
        </w:rPr>
        <w:t>La valutazione avviene</w:t>
      </w:r>
      <w:r w:rsidR="00FA7B43">
        <w:rPr>
          <w:rFonts w:ascii="Segoe UI" w:hAnsi="Segoe UI" w:cs="Segoe UI"/>
          <w:sz w:val="24"/>
          <w:szCs w:val="26"/>
        </w:rPr>
        <w:t xml:space="preserve"> a giudizio insindacabile </w:t>
      </w:r>
      <w:r w:rsidR="009012F0">
        <w:rPr>
          <w:rFonts w:ascii="Segoe UI" w:hAnsi="Segoe UI" w:cs="Segoe UI"/>
          <w:sz w:val="24"/>
          <w:szCs w:val="26"/>
        </w:rPr>
        <w:t xml:space="preserve">e inappellabile </w:t>
      </w:r>
      <w:r w:rsidR="005D7A9F">
        <w:rPr>
          <w:rFonts w:ascii="Segoe UI" w:hAnsi="Segoe UI" w:cs="Segoe UI"/>
          <w:sz w:val="24"/>
          <w:szCs w:val="26"/>
        </w:rPr>
        <w:t xml:space="preserve">di Confindustria che potrà </w:t>
      </w:r>
      <w:r w:rsidR="00FA7B43">
        <w:rPr>
          <w:rFonts w:ascii="Segoe UI" w:hAnsi="Segoe UI" w:cs="Segoe UI"/>
          <w:sz w:val="24"/>
          <w:szCs w:val="26"/>
        </w:rPr>
        <w:t xml:space="preserve">effettuare verifiche </w:t>
      </w:r>
      <w:r w:rsidR="005D7A9F">
        <w:rPr>
          <w:rFonts w:ascii="Segoe UI" w:hAnsi="Segoe UI" w:cs="Segoe UI"/>
          <w:sz w:val="24"/>
          <w:szCs w:val="26"/>
        </w:rPr>
        <w:t>sul</w:t>
      </w:r>
      <w:r w:rsidR="00FA7B43">
        <w:rPr>
          <w:rFonts w:ascii="Segoe UI" w:hAnsi="Segoe UI" w:cs="Segoe UI"/>
          <w:sz w:val="24"/>
          <w:szCs w:val="26"/>
        </w:rPr>
        <w:t xml:space="preserve"> possesso dei requisiti </w:t>
      </w:r>
      <w:r w:rsidR="00DD569C">
        <w:rPr>
          <w:rFonts w:ascii="Segoe UI" w:hAnsi="Segoe UI" w:cs="Segoe UI"/>
          <w:sz w:val="24"/>
          <w:szCs w:val="26"/>
        </w:rPr>
        <w:t>dichiarati</w:t>
      </w:r>
      <w:r w:rsidR="005D7A9F">
        <w:rPr>
          <w:rFonts w:ascii="Segoe UI" w:hAnsi="Segoe UI" w:cs="Segoe UI"/>
          <w:sz w:val="24"/>
          <w:szCs w:val="26"/>
        </w:rPr>
        <w:t xml:space="preserve"> per il tramite delle proprie Associazioni industriali</w:t>
      </w:r>
      <w:r w:rsidR="00FA7B43">
        <w:rPr>
          <w:rFonts w:ascii="Segoe UI" w:hAnsi="Segoe UI" w:cs="Segoe UI"/>
          <w:sz w:val="24"/>
          <w:szCs w:val="26"/>
        </w:rPr>
        <w:t xml:space="preserve">. </w:t>
      </w:r>
      <w:r w:rsidR="00882169">
        <w:rPr>
          <w:rFonts w:ascii="Segoe UI" w:hAnsi="Segoe UI" w:cs="Segoe UI"/>
          <w:sz w:val="24"/>
          <w:szCs w:val="26"/>
        </w:rPr>
        <w:t xml:space="preserve">Vengono valutate </w:t>
      </w:r>
      <w:r w:rsidR="00F10B7C">
        <w:rPr>
          <w:rFonts w:ascii="Segoe UI" w:hAnsi="Segoe UI" w:cs="Segoe UI"/>
          <w:sz w:val="24"/>
          <w:szCs w:val="26"/>
        </w:rPr>
        <w:t>tutte</w:t>
      </w:r>
      <w:r w:rsidR="00882169">
        <w:rPr>
          <w:rFonts w:ascii="Segoe UI" w:hAnsi="Segoe UI" w:cs="Segoe UI"/>
          <w:sz w:val="24"/>
          <w:szCs w:val="26"/>
        </w:rPr>
        <w:t xml:space="preserve"> le attività svolte e concluse durante l’anno </w:t>
      </w:r>
      <w:r w:rsidR="00F10B7C">
        <w:rPr>
          <w:rFonts w:ascii="Segoe UI" w:hAnsi="Segoe UI" w:cs="Segoe UI"/>
          <w:sz w:val="24"/>
          <w:szCs w:val="26"/>
        </w:rPr>
        <w:t>solare</w:t>
      </w:r>
      <w:r w:rsidR="00882169">
        <w:rPr>
          <w:rFonts w:ascii="Segoe UI" w:hAnsi="Segoe UI" w:cs="Segoe UI"/>
          <w:sz w:val="24"/>
          <w:szCs w:val="26"/>
        </w:rPr>
        <w:t xml:space="preserve"> di riferimento (</w:t>
      </w:r>
      <w:r w:rsidR="00F10B7C">
        <w:rPr>
          <w:rFonts w:ascii="Segoe UI" w:hAnsi="Segoe UI" w:cs="Segoe UI"/>
          <w:sz w:val="24"/>
          <w:szCs w:val="26"/>
        </w:rPr>
        <w:t>gennaio 20</w:t>
      </w:r>
      <w:r w:rsidR="009469CD">
        <w:rPr>
          <w:rFonts w:ascii="Segoe UI" w:hAnsi="Segoe UI" w:cs="Segoe UI"/>
          <w:sz w:val="24"/>
          <w:szCs w:val="26"/>
        </w:rPr>
        <w:t>20</w:t>
      </w:r>
      <w:r w:rsidR="00882169">
        <w:rPr>
          <w:rFonts w:ascii="Segoe UI" w:hAnsi="Segoe UI" w:cs="Segoe UI"/>
          <w:sz w:val="24"/>
          <w:szCs w:val="26"/>
        </w:rPr>
        <w:t xml:space="preserve"> – </w:t>
      </w:r>
      <w:r w:rsidR="00F10B7C">
        <w:rPr>
          <w:rFonts w:ascii="Segoe UI" w:hAnsi="Segoe UI" w:cs="Segoe UI"/>
          <w:sz w:val="24"/>
          <w:szCs w:val="26"/>
        </w:rPr>
        <w:t>dicembre 20</w:t>
      </w:r>
      <w:r w:rsidR="009469CD">
        <w:rPr>
          <w:rFonts w:ascii="Segoe UI" w:hAnsi="Segoe UI" w:cs="Segoe UI"/>
          <w:sz w:val="24"/>
          <w:szCs w:val="26"/>
        </w:rPr>
        <w:t>20</w:t>
      </w:r>
      <w:r w:rsidR="00882169">
        <w:rPr>
          <w:rFonts w:ascii="Segoe UI" w:hAnsi="Segoe UI" w:cs="Segoe UI"/>
          <w:sz w:val="24"/>
          <w:szCs w:val="26"/>
        </w:rPr>
        <w:t>).</w:t>
      </w:r>
    </w:p>
    <w:p w14:paraId="032CBF9C" w14:textId="77777777" w:rsidR="00FA7B43" w:rsidRDefault="00FA7B43" w:rsidP="00FA7B43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66BF7DF7" w14:textId="77777777" w:rsidR="00EE52F6" w:rsidRDefault="00EE52F6" w:rsidP="00EE52F6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EE52F6">
        <w:rPr>
          <w:rFonts w:ascii="Segoe UI" w:hAnsi="Segoe UI" w:cs="Segoe UI"/>
          <w:sz w:val="24"/>
          <w:szCs w:val="26"/>
        </w:rPr>
        <w:t>La valutazione terrà conto del numero delle collaborazioni attivate con le scuole, dell’ecce</w:t>
      </w:r>
      <w:r w:rsidR="00420C8F">
        <w:rPr>
          <w:rFonts w:ascii="Segoe UI" w:hAnsi="Segoe UI" w:cs="Segoe UI"/>
          <w:sz w:val="24"/>
          <w:szCs w:val="26"/>
        </w:rPr>
        <w:t>llenza dei progetti sviluppati,</w:t>
      </w:r>
      <w:r w:rsidRPr="00EE52F6">
        <w:rPr>
          <w:rFonts w:ascii="Segoe UI" w:hAnsi="Segoe UI" w:cs="Segoe UI"/>
          <w:sz w:val="24"/>
          <w:szCs w:val="26"/>
        </w:rPr>
        <w:t xml:space="preserve"> del grado di co-progettazione dei percorsi di alternanza</w:t>
      </w:r>
      <w:r w:rsidR="00420C8F">
        <w:rPr>
          <w:rFonts w:ascii="Segoe UI" w:hAnsi="Segoe UI" w:cs="Segoe UI"/>
          <w:sz w:val="24"/>
          <w:szCs w:val="26"/>
        </w:rPr>
        <w:t xml:space="preserve"> e del numero di ore trascorse in azienda dal ragazzo</w:t>
      </w:r>
      <w:r w:rsidRPr="00EE52F6">
        <w:rPr>
          <w:rFonts w:ascii="Segoe UI" w:hAnsi="Segoe UI" w:cs="Segoe UI"/>
          <w:sz w:val="24"/>
          <w:szCs w:val="26"/>
        </w:rPr>
        <w:t>.</w:t>
      </w:r>
    </w:p>
    <w:p w14:paraId="5B5052B5" w14:textId="77777777" w:rsidR="00EE52F6" w:rsidRDefault="00EE52F6" w:rsidP="00EE52F6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3381E2C4" w14:textId="77777777" w:rsidR="00A41D51" w:rsidRDefault="00A41D51" w:rsidP="00A41D51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t>Art. 6</w:t>
      </w:r>
    </w:p>
    <w:p w14:paraId="18E53A18" w14:textId="77777777" w:rsidR="00A41D51" w:rsidRPr="0073288B" w:rsidRDefault="00A41D51" w:rsidP="00A41D51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  <w:r>
        <w:rPr>
          <w:rFonts w:ascii="Segoe UI" w:hAnsi="Segoe UI" w:cs="Segoe UI"/>
          <w:i/>
          <w:color w:val="0070C0"/>
          <w:sz w:val="24"/>
          <w:szCs w:val="24"/>
        </w:rPr>
        <w:t>(Termini</w:t>
      </w:r>
      <w:r w:rsidRPr="0073288B">
        <w:rPr>
          <w:rFonts w:ascii="Segoe UI" w:hAnsi="Segoe UI" w:cs="Segoe UI"/>
          <w:i/>
          <w:color w:val="0070C0"/>
          <w:sz w:val="24"/>
          <w:szCs w:val="24"/>
        </w:rPr>
        <w:t>)</w:t>
      </w:r>
    </w:p>
    <w:p w14:paraId="2CF269BC" w14:textId="77777777" w:rsidR="00A41D51" w:rsidRDefault="00A41D51" w:rsidP="00A41D51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14:paraId="6ACF21EB" w14:textId="77777777" w:rsidR="004D24A3" w:rsidRDefault="004D24A3" w:rsidP="004D24A3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4D24A3">
        <w:rPr>
          <w:rFonts w:ascii="Segoe UI" w:hAnsi="Segoe UI" w:cs="Segoe UI"/>
          <w:sz w:val="24"/>
          <w:szCs w:val="24"/>
        </w:rPr>
        <w:t>L</w:t>
      </w:r>
      <w:r>
        <w:rPr>
          <w:rFonts w:ascii="Segoe UI" w:hAnsi="Segoe UI" w:cs="Segoe UI"/>
          <w:sz w:val="24"/>
          <w:szCs w:val="24"/>
        </w:rPr>
        <w:t xml:space="preserve">a domanda per ottenere il Bollino potrà essere presentata in qualsiasi momento a </w:t>
      </w:r>
      <w:r w:rsidRPr="004D24A3">
        <w:rPr>
          <w:rFonts w:ascii="Segoe UI" w:hAnsi="Segoe UI" w:cs="Segoe UI"/>
          <w:sz w:val="24"/>
          <w:szCs w:val="24"/>
        </w:rPr>
        <w:t xml:space="preserve">partire </w:t>
      </w:r>
      <w:r w:rsidR="00F10B7C">
        <w:rPr>
          <w:rFonts w:ascii="Segoe UI" w:hAnsi="Segoe UI" w:cs="Segoe UI"/>
          <w:sz w:val="24"/>
          <w:szCs w:val="24"/>
        </w:rPr>
        <w:t>dal primo gennaio</w:t>
      </w:r>
      <w:r w:rsidRPr="004D24A3">
        <w:rPr>
          <w:rFonts w:ascii="Segoe UI" w:hAnsi="Segoe UI" w:cs="Segoe UI"/>
          <w:sz w:val="24"/>
          <w:szCs w:val="24"/>
        </w:rPr>
        <w:t xml:space="preserve"> 20</w:t>
      </w:r>
      <w:r w:rsidR="009469CD">
        <w:rPr>
          <w:rFonts w:ascii="Segoe UI" w:hAnsi="Segoe UI" w:cs="Segoe UI"/>
          <w:sz w:val="24"/>
          <w:szCs w:val="24"/>
        </w:rPr>
        <w:t>20</w:t>
      </w:r>
      <w:r w:rsidRPr="004D24A3">
        <w:rPr>
          <w:rFonts w:ascii="Segoe UI" w:hAnsi="Segoe UI" w:cs="Segoe UI"/>
          <w:sz w:val="24"/>
          <w:szCs w:val="24"/>
        </w:rPr>
        <w:t>.</w:t>
      </w:r>
    </w:p>
    <w:p w14:paraId="27551F4C" w14:textId="77777777" w:rsidR="004D24A3" w:rsidRDefault="004D24A3" w:rsidP="004D24A3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14:paraId="079E61E2" w14:textId="77777777" w:rsidR="00A41D51" w:rsidRDefault="004D24A3" w:rsidP="00A41D51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4D24A3">
        <w:rPr>
          <w:rFonts w:ascii="Segoe UI" w:hAnsi="Segoe UI" w:cs="Segoe UI"/>
          <w:sz w:val="24"/>
          <w:szCs w:val="24"/>
        </w:rPr>
        <w:t xml:space="preserve">Il Bollino avrà validità annuale e verrà riconosciuto sulla base delle attività svolte durante l’anno in corso. </w:t>
      </w:r>
    </w:p>
    <w:p w14:paraId="621DC236" w14:textId="77777777" w:rsidR="00A41D51" w:rsidRDefault="00A41D51" w:rsidP="00A41D51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14:paraId="2AB08AC7" w14:textId="77777777" w:rsidR="003B4700" w:rsidRDefault="003B4700">
      <w:pPr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br w:type="page"/>
      </w:r>
    </w:p>
    <w:p w14:paraId="51C8C31E" w14:textId="77777777" w:rsidR="006F7937" w:rsidRDefault="00A41D51" w:rsidP="006D2784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lastRenderedPageBreak/>
        <w:t>Art. 7</w:t>
      </w:r>
    </w:p>
    <w:p w14:paraId="1DF23309" w14:textId="77777777" w:rsidR="006F7937" w:rsidRPr="0073288B" w:rsidRDefault="0069633C" w:rsidP="006F7937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  <w:r>
        <w:rPr>
          <w:rFonts w:ascii="Segoe UI" w:hAnsi="Segoe UI" w:cs="Segoe UI"/>
          <w:i/>
          <w:color w:val="0070C0"/>
          <w:sz w:val="24"/>
          <w:szCs w:val="24"/>
        </w:rPr>
        <w:t>(Cause di esclusione</w:t>
      </w:r>
      <w:r w:rsidR="006F7937" w:rsidRPr="0073288B">
        <w:rPr>
          <w:rFonts w:ascii="Segoe UI" w:hAnsi="Segoe UI" w:cs="Segoe UI"/>
          <w:i/>
          <w:color w:val="0070C0"/>
          <w:sz w:val="24"/>
          <w:szCs w:val="24"/>
        </w:rPr>
        <w:t>)</w:t>
      </w:r>
    </w:p>
    <w:p w14:paraId="6F9CB1A4" w14:textId="77777777" w:rsidR="00D70D51" w:rsidRDefault="00D70D51" w:rsidP="00DF4E96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14:paraId="6957C475" w14:textId="77777777" w:rsidR="00EE52F6" w:rsidRDefault="00AE6B50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>
        <w:rPr>
          <w:rFonts w:ascii="Segoe UI" w:hAnsi="Segoe UI" w:cs="Segoe UI"/>
          <w:sz w:val="24"/>
          <w:szCs w:val="26"/>
        </w:rPr>
        <w:t>Il riconoscimento del Bollino è riservato</w:t>
      </w:r>
      <w:r w:rsidR="0069633C" w:rsidRPr="0069633C">
        <w:rPr>
          <w:rFonts w:ascii="Segoe UI" w:hAnsi="Segoe UI" w:cs="Segoe UI"/>
          <w:sz w:val="24"/>
          <w:szCs w:val="26"/>
        </w:rPr>
        <w:t xml:space="preserve"> alle sole imprese associate a Confindustria</w:t>
      </w:r>
      <w:r w:rsidR="00E35C41">
        <w:rPr>
          <w:rFonts w:ascii="Segoe UI" w:hAnsi="Segoe UI" w:cs="Segoe UI"/>
          <w:sz w:val="24"/>
          <w:szCs w:val="26"/>
        </w:rPr>
        <w:t>, anche appartenenti a gruppi</w:t>
      </w:r>
      <w:r w:rsidR="00EE52F6">
        <w:rPr>
          <w:rFonts w:ascii="Segoe UI" w:hAnsi="Segoe UI" w:cs="Segoe UI"/>
          <w:sz w:val="24"/>
          <w:szCs w:val="26"/>
        </w:rPr>
        <w:t>.</w:t>
      </w:r>
    </w:p>
    <w:p w14:paraId="67189B49" w14:textId="77777777" w:rsidR="00EE52F6" w:rsidRDefault="00EE52F6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360A371B" w14:textId="77777777" w:rsidR="0069633C" w:rsidRDefault="0069633C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69633C">
        <w:rPr>
          <w:rFonts w:ascii="Segoe UI" w:hAnsi="Segoe UI" w:cs="Segoe UI"/>
          <w:sz w:val="24"/>
          <w:szCs w:val="26"/>
        </w:rPr>
        <w:t xml:space="preserve">Non saranno prese in considerazione le candidature: </w:t>
      </w:r>
    </w:p>
    <w:p w14:paraId="40F0DCC0" w14:textId="77777777" w:rsidR="00E9774C" w:rsidRPr="0069633C" w:rsidRDefault="00E9774C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735198B3" w14:textId="77777777" w:rsidR="0069633C" w:rsidRPr="0069633C" w:rsidRDefault="0069633C" w:rsidP="0069633C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69633C">
        <w:rPr>
          <w:rFonts w:ascii="Segoe UI" w:hAnsi="Segoe UI" w:cs="Segoe UI"/>
          <w:sz w:val="24"/>
          <w:szCs w:val="26"/>
        </w:rPr>
        <w:t xml:space="preserve">incomplete con documentazione non rispondente a quanto richiesto per la partecipazione; </w:t>
      </w:r>
    </w:p>
    <w:p w14:paraId="1C5BFAE6" w14:textId="77777777" w:rsidR="0069633C" w:rsidRPr="0069633C" w:rsidRDefault="0069633C" w:rsidP="0069633C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69633C">
        <w:rPr>
          <w:rFonts w:ascii="Segoe UI" w:hAnsi="Segoe UI" w:cs="Segoe UI"/>
          <w:sz w:val="24"/>
          <w:szCs w:val="26"/>
        </w:rPr>
        <w:t>incoerenti con le finalità e i requisiti previsti dal bando;</w:t>
      </w:r>
    </w:p>
    <w:p w14:paraId="0FB50460" w14:textId="77777777" w:rsidR="00EE52F6" w:rsidRDefault="0069633C" w:rsidP="0069633C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69633C">
        <w:rPr>
          <w:rFonts w:ascii="Segoe UI" w:hAnsi="Segoe UI" w:cs="Segoe UI"/>
          <w:sz w:val="24"/>
          <w:szCs w:val="26"/>
        </w:rPr>
        <w:t xml:space="preserve">presentate da </w:t>
      </w:r>
      <w:r w:rsidR="00AE6B50">
        <w:rPr>
          <w:rFonts w:ascii="Segoe UI" w:hAnsi="Segoe UI" w:cs="Segoe UI"/>
          <w:sz w:val="24"/>
          <w:szCs w:val="26"/>
        </w:rPr>
        <w:t>imprese non Associate ad</w:t>
      </w:r>
      <w:r w:rsidRPr="0069633C">
        <w:rPr>
          <w:rFonts w:ascii="Segoe UI" w:hAnsi="Segoe UI" w:cs="Segoe UI"/>
          <w:sz w:val="24"/>
          <w:szCs w:val="26"/>
        </w:rPr>
        <w:t xml:space="preserve"> Associazioni del Sistema Confindustria</w:t>
      </w:r>
      <w:r w:rsidR="00EE52F6">
        <w:rPr>
          <w:rFonts w:ascii="Segoe UI" w:hAnsi="Segoe UI" w:cs="Segoe UI"/>
          <w:sz w:val="24"/>
          <w:szCs w:val="26"/>
        </w:rPr>
        <w:t>;</w:t>
      </w:r>
    </w:p>
    <w:p w14:paraId="2E75A0E8" w14:textId="77777777" w:rsidR="0069633C" w:rsidRPr="0069633C" w:rsidRDefault="00A41D51" w:rsidP="0069633C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>
        <w:rPr>
          <w:rFonts w:ascii="Segoe UI" w:hAnsi="Segoe UI" w:cs="Segoe UI"/>
          <w:sz w:val="24"/>
          <w:szCs w:val="26"/>
        </w:rPr>
        <w:t>presentate da gruppi di imprese o da singoli settori, funzioni o unità di impresa</w:t>
      </w:r>
      <w:r w:rsidR="0069633C" w:rsidRPr="0069633C">
        <w:rPr>
          <w:rFonts w:ascii="Segoe UI" w:hAnsi="Segoe UI" w:cs="Segoe UI"/>
          <w:sz w:val="24"/>
          <w:szCs w:val="26"/>
        </w:rPr>
        <w:t>.</w:t>
      </w:r>
    </w:p>
    <w:p w14:paraId="71AAA970" w14:textId="77777777" w:rsidR="004D24A3" w:rsidRDefault="004D24A3" w:rsidP="004D24A3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3B3320A1" w14:textId="77777777" w:rsidR="00A41D51" w:rsidRPr="004D24A3" w:rsidRDefault="00A41D51" w:rsidP="004D24A3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4D24A3">
        <w:rPr>
          <w:rFonts w:ascii="Segoe UI" w:hAnsi="Segoe UI" w:cs="Segoe UI"/>
          <w:sz w:val="24"/>
          <w:szCs w:val="26"/>
        </w:rPr>
        <w:t>Ai fini dell’assegnazione del Bollino per l’Alternanza di Qualità non saranno valutate</w:t>
      </w:r>
      <w:r w:rsidR="004D24A3">
        <w:rPr>
          <w:rFonts w:ascii="Segoe UI" w:hAnsi="Segoe UI" w:cs="Segoe UI"/>
          <w:sz w:val="24"/>
          <w:szCs w:val="26"/>
        </w:rPr>
        <w:t>, infine,</w:t>
      </w:r>
      <w:r w:rsidRPr="004D24A3">
        <w:rPr>
          <w:rFonts w:ascii="Segoe UI" w:hAnsi="Segoe UI" w:cs="Segoe UI"/>
          <w:sz w:val="24"/>
          <w:szCs w:val="26"/>
        </w:rPr>
        <w:t xml:space="preserve"> le collaborazioni con scuole elementari, scuole medie, ITS e università.</w:t>
      </w:r>
    </w:p>
    <w:p w14:paraId="33778C8B" w14:textId="77777777" w:rsidR="0069633C" w:rsidRDefault="0069633C" w:rsidP="006D2784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</w:p>
    <w:p w14:paraId="0C5771FD" w14:textId="77777777" w:rsidR="00FA7B43" w:rsidRDefault="00A41D51" w:rsidP="006D2784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t>Art. 8</w:t>
      </w:r>
    </w:p>
    <w:p w14:paraId="11BCA0F3" w14:textId="77777777" w:rsidR="00FA7B43" w:rsidRPr="00FA7B43" w:rsidRDefault="00FA7B43" w:rsidP="00FA7B43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  <w:r w:rsidRPr="00FA7B43">
        <w:rPr>
          <w:rFonts w:ascii="Segoe UI" w:hAnsi="Segoe UI" w:cs="Segoe UI"/>
          <w:i/>
          <w:color w:val="0070C0"/>
          <w:sz w:val="24"/>
          <w:szCs w:val="24"/>
        </w:rPr>
        <w:t>(Revoca del Bollino)</w:t>
      </w:r>
    </w:p>
    <w:p w14:paraId="0C7739EF" w14:textId="77777777" w:rsidR="00FA7B43" w:rsidRDefault="00FA7B43" w:rsidP="006D2784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</w:p>
    <w:p w14:paraId="54F64D61" w14:textId="77777777" w:rsidR="00FA7B43" w:rsidRPr="00FA7B43" w:rsidRDefault="00FA7B43" w:rsidP="00FA7B43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 w:rsidRPr="00FA7B43">
        <w:rPr>
          <w:rFonts w:ascii="Segoe UI" w:hAnsi="Segoe UI" w:cs="Segoe UI"/>
          <w:sz w:val="24"/>
          <w:szCs w:val="26"/>
        </w:rPr>
        <w:t xml:space="preserve">Qualora </w:t>
      </w:r>
      <w:r>
        <w:rPr>
          <w:rFonts w:ascii="Segoe UI" w:hAnsi="Segoe UI" w:cs="Segoe UI"/>
          <w:sz w:val="24"/>
          <w:szCs w:val="26"/>
        </w:rPr>
        <w:t xml:space="preserve">emerga il mancato rispetto dei requisiti richiesti per la concessione del Bollino </w:t>
      </w:r>
      <w:r w:rsidR="00DD569C">
        <w:rPr>
          <w:rFonts w:ascii="Segoe UI" w:hAnsi="Segoe UI" w:cs="Segoe UI"/>
          <w:sz w:val="24"/>
          <w:szCs w:val="26"/>
        </w:rPr>
        <w:t xml:space="preserve">per l’Alternanza </w:t>
      </w:r>
      <w:r>
        <w:rPr>
          <w:rFonts w:ascii="Segoe UI" w:hAnsi="Segoe UI" w:cs="Segoe UI"/>
          <w:sz w:val="24"/>
          <w:szCs w:val="26"/>
        </w:rPr>
        <w:t>di Qualità</w:t>
      </w:r>
      <w:r w:rsidR="00DD569C">
        <w:rPr>
          <w:rFonts w:ascii="Segoe UI" w:hAnsi="Segoe UI" w:cs="Segoe UI"/>
          <w:sz w:val="24"/>
          <w:szCs w:val="26"/>
        </w:rPr>
        <w:t xml:space="preserve"> (BAQ)</w:t>
      </w:r>
      <w:r>
        <w:rPr>
          <w:rFonts w:ascii="Segoe UI" w:hAnsi="Segoe UI" w:cs="Segoe UI"/>
          <w:sz w:val="24"/>
          <w:szCs w:val="26"/>
        </w:rPr>
        <w:t>, Confindustria potrà disporre la revoca del bollino</w:t>
      </w:r>
      <w:r w:rsidR="00DD569C">
        <w:rPr>
          <w:rFonts w:ascii="Segoe UI" w:hAnsi="Segoe UI" w:cs="Segoe UI"/>
          <w:sz w:val="24"/>
          <w:szCs w:val="26"/>
        </w:rPr>
        <w:t xml:space="preserve"> in qualsiasi momento</w:t>
      </w:r>
      <w:r w:rsidR="00EE52F6">
        <w:rPr>
          <w:rFonts w:ascii="Segoe UI" w:hAnsi="Segoe UI" w:cs="Segoe UI"/>
          <w:sz w:val="24"/>
          <w:szCs w:val="26"/>
        </w:rPr>
        <w:t xml:space="preserve"> dandone diretta comunicazione all’azienda che da quel momento non potrà più utilizzarlo.</w:t>
      </w:r>
    </w:p>
    <w:p w14:paraId="08036DFD" w14:textId="77777777" w:rsidR="00FA7B43" w:rsidRDefault="00FA7B43" w:rsidP="006D2784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</w:p>
    <w:p w14:paraId="069F3E08" w14:textId="77777777" w:rsidR="00D70D51" w:rsidRDefault="00FA7B43" w:rsidP="006D2784">
      <w:pPr>
        <w:spacing w:after="0"/>
        <w:jc w:val="center"/>
        <w:outlineLvl w:val="0"/>
        <w:rPr>
          <w:rFonts w:ascii="Segoe UI" w:hAnsi="Segoe UI" w:cs="Segoe UI"/>
          <w:b/>
          <w:color w:val="0070C0"/>
          <w:sz w:val="24"/>
          <w:szCs w:val="24"/>
        </w:rPr>
      </w:pPr>
      <w:r>
        <w:rPr>
          <w:rFonts w:ascii="Segoe UI" w:hAnsi="Segoe UI" w:cs="Segoe UI"/>
          <w:b/>
          <w:color w:val="0070C0"/>
          <w:sz w:val="24"/>
          <w:szCs w:val="24"/>
        </w:rPr>
        <w:t xml:space="preserve">Art. </w:t>
      </w:r>
      <w:r w:rsidR="00A41D51">
        <w:rPr>
          <w:rFonts w:ascii="Segoe UI" w:hAnsi="Segoe UI" w:cs="Segoe UI"/>
          <w:b/>
          <w:color w:val="0070C0"/>
          <w:sz w:val="24"/>
          <w:szCs w:val="24"/>
        </w:rPr>
        <w:t>9</w:t>
      </w:r>
    </w:p>
    <w:p w14:paraId="261B7873" w14:textId="77777777" w:rsidR="00D70D51" w:rsidRDefault="00D70D51" w:rsidP="00D70D51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  <w:r>
        <w:rPr>
          <w:rFonts w:ascii="Segoe UI" w:hAnsi="Segoe UI" w:cs="Segoe UI"/>
          <w:i/>
          <w:color w:val="0070C0"/>
          <w:sz w:val="24"/>
          <w:szCs w:val="24"/>
        </w:rPr>
        <w:t>(</w:t>
      </w:r>
      <w:r w:rsidR="00E9774C">
        <w:rPr>
          <w:rFonts w:ascii="Segoe UI" w:hAnsi="Segoe UI" w:cs="Segoe UI"/>
          <w:i/>
          <w:color w:val="0070C0"/>
          <w:sz w:val="24"/>
          <w:szCs w:val="24"/>
        </w:rPr>
        <w:t>Titolarità ed utilizzo del logo</w:t>
      </w:r>
      <w:r w:rsidRPr="0073288B">
        <w:rPr>
          <w:rFonts w:ascii="Segoe UI" w:hAnsi="Segoe UI" w:cs="Segoe UI"/>
          <w:i/>
          <w:color w:val="0070C0"/>
          <w:sz w:val="24"/>
          <w:szCs w:val="24"/>
        </w:rPr>
        <w:t>)</w:t>
      </w:r>
    </w:p>
    <w:p w14:paraId="06E88875" w14:textId="77777777" w:rsidR="00D70D51" w:rsidRDefault="00D70D51" w:rsidP="00D70D51">
      <w:pPr>
        <w:spacing w:after="0"/>
        <w:jc w:val="center"/>
        <w:rPr>
          <w:rFonts w:ascii="Segoe UI" w:hAnsi="Segoe UI" w:cs="Segoe UI"/>
          <w:i/>
          <w:color w:val="0070C0"/>
          <w:sz w:val="24"/>
          <w:szCs w:val="24"/>
        </w:rPr>
      </w:pPr>
    </w:p>
    <w:p w14:paraId="21C79838" w14:textId="77777777" w:rsidR="0069633C" w:rsidRDefault="00E9774C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>
        <w:rPr>
          <w:rFonts w:ascii="Segoe UI" w:hAnsi="Segoe UI" w:cs="Segoe UI"/>
          <w:sz w:val="24"/>
          <w:szCs w:val="26"/>
        </w:rPr>
        <w:t>Il Bollino per l’Alternanza di Qualità (BAQ) è un marchio di Confindustria. Confindustria ne consente l’utilizzo alle imprese</w:t>
      </w:r>
      <w:r w:rsidR="00DD569C">
        <w:rPr>
          <w:rFonts w:ascii="Segoe UI" w:hAnsi="Segoe UI" w:cs="Segoe UI"/>
          <w:sz w:val="24"/>
          <w:szCs w:val="26"/>
        </w:rPr>
        <w:t xml:space="preserve"> associate che rispettano </w:t>
      </w:r>
      <w:r>
        <w:rPr>
          <w:rFonts w:ascii="Segoe UI" w:hAnsi="Segoe UI" w:cs="Segoe UI"/>
          <w:sz w:val="24"/>
          <w:szCs w:val="26"/>
        </w:rPr>
        <w:t xml:space="preserve">i criteri indicati nella procedura sopra descritta. </w:t>
      </w:r>
    </w:p>
    <w:p w14:paraId="01275A2A" w14:textId="77777777" w:rsidR="00FA7B43" w:rsidRDefault="00FA7B43" w:rsidP="0069633C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</w:p>
    <w:p w14:paraId="5DBAAB1D" w14:textId="77777777" w:rsidR="00FB0596" w:rsidRPr="005D7A9F" w:rsidRDefault="00FA7B43" w:rsidP="005D7A9F">
      <w:pPr>
        <w:spacing w:after="0" w:line="240" w:lineRule="auto"/>
        <w:jc w:val="both"/>
        <w:rPr>
          <w:rFonts w:ascii="Segoe UI" w:hAnsi="Segoe UI" w:cs="Segoe UI"/>
          <w:sz w:val="24"/>
          <w:szCs w:val="26"/>
        </w:rPr>
      </w:pPr>
      <w:r>
        <w:rPr>
          <w:rFonts w:ascii="Segoe UI" w:hAnsi="Segoe UI" w:cs="Segoe UI"/>
          <w:sz w:val="24"/>
          <w:szCs w:val="26"/>
        </w:rPr>
        <w:t xml:space="preserve">Le imprese a cui viene riconosciuto l’uso del bollino potranno </w:t>
      </w:r>
      <w:r w:rsidR="009012F0">
        <w:rPr>
          <w:rFonts w:ascii="Segoe UI" w:hAnsi="Segoe UI" w:cs="Segoe UI"/>
          <w:sz w:val="24"/>
          <w:szCs w:val="26"/>
        </w:rPr>
        <w:t xml:space="preserve">fregiarsene nelle </w:t>
      </w:r>
      <w:r w:rsidR="0036409F">
        <w:rPr>
          <w:rFonts w:ascii="Segoe UI" w:hAnsi="Segoe UI" w:cs="Segoe UI"/>
          <w:sz w:val="24"/>
          <w:szCs w:val="26"/>
        </w:rPr>
        <w:t xml:space="preserve">loro relazioni con l’esterno e nelle </w:t>
      </w:r>
      <w:r w:rsidR="009012F0">
        <w:rPr>
          <w:rFonts w:ascii="Segoe UI" w:hAnsi="Segoe UI" w:cs="Segoe UI"/>
          <w:sz w:val="24"/>
          <w:szCs w:val="26"/>
        </w:rPr>
        <w:t>proprie comunicazioni ist</w:t>
      </w:r>
      <w:r w:rsidR="0036409F">
        <w:rPr>
          <w:rFonts w:ascii="Segoe UI" w:hAnsi="Segoe UI" w:cs="Segoe UI"/>
          <w:sz w:val="24"/>
          <w:szCs w:val="26"/>
        </w:rPr>
        <w:t>i</w:t>
      </w:r>
      <w:r w:rsidR="009012F0">
        <w:rPr>
          <w:rFonts w:ascii="Segoe UI" w:hAnsi="Segoe UI" w:cs="Segoe UI"/>
          <w:sz w:val="24"/>
          <w:szCs w:val="26"/>
        </w:rPr>
        <w:t>t</w:t>
      </w:r>
      <w:r w:rsidR="0036409F">
        <w:rPr>
          <w:rFonts w:ascii="Segoe UI" w:hAnsi="Segoe UI" w:cs="Segoe UI"/>
          <w:sz w:val="24"/>
          <w:szCs w:val="26"/>
        </w:rPr>
        <w:t>uzionali</w:t>
      </w:r>
      <w:r>
        <w:rPr>
          <w:rFonts w:ascii="Segoe UI" w:hAnsi="Segoe UI" w:cs="Segoe UI"/>
          <w:sz w:val="24"/>
          <w:szCs w:val="26"/>
        </w:rPr>
        <w:t>.</w:t>
      </w:r>
    </w:p>
    <w:sectPr w:rsidR="00FB0596" w:rsidRPr="005D7A9F" w:rsidSect="0036409F">
      <w:headerReference w:type="default" r:id="rId9"/>
      <w:footerReference w:type="default" r:id="rId10"/>
      <w:pgSz w:w="11906" w:h="16838"/>
      <w:pgMar w:top="31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5E14B" w14:textId="77777777" w:rsidR="004F1092" w:rsidRDefault="004F1092" w:rsidP="003B4700">
      <w:pPr>
        <w:spacing w:after="0" w:line="240" w:lineRule="auto"/>
      </w:pPr>
      <w:r>
        <w:separator/>
      </w:r>
    </w:p>
  </w:endnote>
  <w:endnote w:type="continuationSeparator" w:id="0">
    <w:p w14:paraId="6004C03D" w14:textId="77777777" w:rsidR="004F1092" w:rsidRDefault="004F1092" w:rsidP="003B4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81511" w14:textId="77777777" w:rsidR="003B4700" w:rsidRDefault="003B4700" w:rsidP="003B4700">
    <w:pPr>
      <w:pStyle w:val="Pidipagina"/>
      <w:jc w:val="center"/>
    </w:pPr>
    <w:r w:rsidRPr="003B4700">
      <w:rPr>
        <w:noProof/>
      </w:rPr>
      <w:drawing>
        <wp:inline distT="0" distB="0" distL="0" distR="0" wp14:anchorId="36AF0D8D" wp14:editId="74A7B9C1">
          <wp:extent cx="323850" cy="308067"/>
          <wp:effectExtent l="19050" t="0" r="0" b="0"/>
          <wp:docPr id="4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119" cy="3083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D07B3D" w14:textId="77777777" w:rsidR="004F1092" w:rsidRDefault="004F1092" w:rsidP="003B4700">
      <w:pPr>
        <w:spacing w:after="0" w:line="240" w:lineRule="auto"/>
      </w:pPr>
      <w:r>
        <w:separator/>
      </w:r>
    </w:p>
  </w:footnote>
  <w:footnote w:type="continuationSeparator" w:id="0">
    <w:p w14:paraId="577F453E" w14:textId="77777777" w:rsidR="004F1092" w:rsidRDefault="004F1092" w:rsidP="003B4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9F834" w14:textId="77777777" w:rsidR="003B4700" w:rsidRPr="003B4700" w:rsidRDefault="003B4700" w:rsidP="003B4700">
    <w:pPr>
      <w:pStyle w:val="Intestazione"/>
      <w:jc w:val="center"/>
      <w:rPr>
        <w:i/>
      </w:rPr>
    </w:pPr>
    <w:r w:rsidRPr="003B4700">
      <w:rPr>
        <w:i/>
      </w:rPr>
      <w:t xml:space="preserve">Regolamento BAQ 2019 </w:t>
    </w:r>
    <w:r>
      <w:rPr>
        <w:i/>
      </w:rPr>
      <w:t>–</w:t>
    </w:r>
    <w:r w:rsidRPr="003B4700">
      <w:rPr>
        <w:i/>
      </w:rPr>
      <w:t xml:space="preserve"> Confindustria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174EB"/>
    <w:multiLevelType w:val="hybridMultilevel"/>
    <w:tmpl w:val="730295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D010E"/>
    <w:multiLevelType w:val="hybridMultilevel"/>
    <w:tmpl w:val="3A5404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10909"/>
    <w:multiLevelType w:val="hybridMultilevel"/>
    <w:tmpl w:val="8EA4A8B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2D00"/>
    <w:multiLevelType w:val="hybridMultilevel"/>
    <w:tmpl w:val="30D819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357FA"/>
    <w:multiLevelType w:val="hybridMultilevel"/>
    <w:tmpl w:val="B14AF0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7794B"/>
    <w:multiLevelType w:val="hybridMultilevel"/>
    <w:tmpl w:val="0674D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03098"/>
    <w:multiLevelType w:val="hybridMultilevel"/>
    <w:tmpl w:val="418E30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8176B"/>
    <w:multiLevelType w:val="multilevel"/>
    <w:tmpl w:val="36CEC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5161A36"/>
    <w:multiLevelType w:val="hybridMultilevel"/>
    <w:tmpl w:val="9DC072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E1EDD"/>
    <w:multiLevelType w:val="hybridMultilevel"/>
    <w:tmpl w:val="773C987C"/>
    <w:lvl w:ilvl="0" w:tplc="096A916C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1943EC"/>
    <w:multiLevelType w:val="hybridMultilevel"/>
    <w:tmpl w:val="096603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543696"/>
    <w:multiLevelType w:val="hybridMultilevel"/>
    <w:tmpl w:val="A358EE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13CB7"/>
    <w:multiLevelType w:val="hybridMultilevel"/>
    <w:tmpl w:val="DD6AD0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277E3"/>
    <w:multiLevelType w:val="hybridMultilevel"/>
    <w:tmpl w:val="025018A2"/>
    <w:lvl w:ilvl="0" w:tplc="A7004E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822F46"/>
    <w:multiLevelType w:val="hybridMultilevel"/>
    <w:tmpl w:val="A11660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6E6A5B"/>
    <w:multiLevelType w:val="multilevel"/>
    <w:tmpl w:val="36CEC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12"/>
  </w:num>
  <w:num w:numId="8">
    <w:abstractNumId w:val="5"/>
  </w:num>
  <w:num w:numId="9">
    <w:abstractNumId w:val="2"/>
  </w:num>
  <w:num w:numId="10">
    <w:abstractNumId w:val="6"/>
  </w:num>
  <w:num w:numId="11">
    <w:abstractNumId w:val="13"/>
  </w:num>
  <w:num w:numId="12">
    <w:abstractNumId w:val="14"/>
  </w:num>
  <w:num w:numId="13">
    <w:abstractNumId w:val="15"/>
  </w:num>
  <w:num w:numId="14">
    <w:abstractNumId w:val="7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E96"/>
    <w:rsid w:val="0001119B"/>
    <w:rsid w:val="00017181"/>
    <w:rsid w:val="000477CA"/>
    <w:rsid w:val="000901E2"/>
    <w:rsid w:val="000D305D"/>
    <w:rsid w:val="000E3B09"/>
    <w:rsid w:val="00115489"/>
    <w:rsid w:val="0014153D"/>
    <w:rsid w:val="00146E77"/>
    <w:rsid w:val="00152E0F"/>
    <w:rsid w:val="0015617B"/>
    <w:rsid w:val="001B5BA2"/>
    <w:rsid w:val="001C545E"/>
    <w:rsid w:val="00214F2F"/>
    <w:rsid w:val="00231CE6"/>
    <w:rsid w:val="00254889"/>
    <w:rsid w:val="00284C97"/>
    <w:rsid w:val="002868C7"/>
    <w:rsid w:val="002B4BA5"/>
    <w:rsid w:val="002D587A"/>
    <w:rsid w:val="002F3A6B"/>
    <w:rsid w:val="00302963"/>
    <w:rsid w:val="0032287B"/>
    <w:rsid w:val="00344B44"/>
    <w:rsid w:val="0036409F"/>
    <w:rsid w:val="0038212A"/>
    <w:rsid w:val="003861AD"/>
    <w:rsid w:val="003A2E42"/>
    <w:rsid w:val="003A7A84"/>
    <w:rsid w:val="003B281D"/>
    <w:rsid w:val="003B4700"/>
    <w:rsid w:val="003E1880"/>
    <w:rsid w:val="003F66F7"/>
    <w:rsid w:val="00420C8F"/>
    <w:rsid w:val="004214AD"/>
    <w:rsid w:val="004409D5"/>
    <w:rsid w:val="00442F0D"/>
    <w:rsid w:val="004448A3"/>
    <w:rsid w:val="00475049"/>
    <w:rsid w:val="004D24A3"/>
    <w:rsid w:val="004E2BD1"/>
    <w:rsid w:val="004F1092"/>
    <w:rsid w:val="00502030"/>
    <w:rsid w:val="00524345"/>
    <w:rsid w:val="005577B6"/>
    <w:rsid w:val="005A1371"/>
    <w:rsid w:val="005B08C6"/>
    <w:rsid w:val="005D7A9F"/>
    <w:rsid w:val="005D7FE8"/>
    <w:rsid w:val="006006BA"/>
    <w:rsid w:val="006037F9"/>
    <w:rsid w:val="00603F99"/>
    <w:rsid w:val="00605B14"/>
    <w:rsid w:val="006214C6"/>
    <w:rsid w:val="00631323"/>
    <w:rsid w:val="006336ED"/>
    <w:rsid w:val="00652290"/>
    <w:rsid w:val="0069633C"/>
    <w:rsid w:val="006B6E80"/>
    <w:rsid w:val="006D2784"/>
    <w:rsid w:val="006E38D6"/>
    <w:rsid w:val="006F4013"/>
    <w:rsid w:val="006F6C59"/>
    <w:rsid w:val="006F7937"/>
    <w:rsid w:val="0073288B"/>
    <w:rsid w:val="0074741D"/>
    <w:rsid w:val="007677A0"/>
    <w:rsid w:val="007765CC"/>
    <w:rsid w:val="00794B33"/>
    <w:rsid w:val="007C4C5D"/>
    <w:rsid w:val="007C6265"/>
    <w:rsid w:val="007C63C2"/>
    <w:rsid w:val="0080266F"/>
    <w:rsid w:val="00826F49"/>
    <w:rsid w:val="00832D70"/>
    <w:rsid w:val="0087616D"/>
    <w:rsid w:val="00882169"/>
    <w:rsid w:val="008A32C1"/>
    <w:rsid w:val="008B1B26"/>
    <w:rsid w:val="008C4C8F"/>
    <w:rsid w:val="008C4EAB"/>
    <w:rsid w:val="009012F0"/>
    <w:rsid w:val="00915C36"/>
    <w:rsid w:val="00916507"/>
    <w:rsid w:val="009165A1"/>
    <w:rsid w:val="009371C8"/>
    <w:rsid w:val="009469CD"/>
    <w:rsid w:val="009500DB"/>
    <w:rsid w:val="00973E74"/>
    <w:rsid w:val="00993FDB"/>
    <w:rsid w:val="00994BA7"/>
    <w:rsid w:val="009A3CF3"/>
    <w:rsid w:val="009E3FD3"/>
    <w:rsid w:val="009E6BA4"/>
    <w:rsid w:val="00A01C41"/>
    <w:rsid w:val="00A03B83"/>
    <w:rsid w:val="00A2322C"/>
    <w:rsid w:val="00A41D51"/>
    <w:rsid w:val="00A6458F"/>
    <w:rsid w:val="00A91280"/>
    <w:rsid w:val="00A94228"/>
    <w:rsid w:val="00AB0ABA"/>
    <w:rsid w:val="00AB2469"/>
    <w:rsid w:val="00AB45F3"/>
    <w:rsid w:val="00AE6B50"/>
    <w:rsid w:val="00B01148"/>
    <w:rsid w:val="00B1229F"/>
    <w:rsid w:val="00B27DAA"/>
    <w:rsid w:val="00B55DCA"/>
    <w:rsid w:val="00B63BD2"/>
    <w:rsid w:val="00BA09A8"/>
    <w:rsid w:val="00BB0801"/>
    <w:rsid w:val="00BD4D37"/>
    <w:rsid w:val="00BE3338"/>
    <w:rsid w:val="00C25637"/>
    <w:rsid w:val="00C65F14"/>
    <w:rsid w:val="00C7272F"/>
    <w:rsid w:val="00CB0A48"/>
    <w:rsid w:val="00CF5D83"/>
    <w:rsid w:val="00D1597C"/>
    <w:rsid w:val="00D70D51"/>
    <w:rsid w:val="00D80255"/>
    <w:rsid w:val="00DA5412"/>
    <w:rsid w:val="00DD25CF"/>
    <w:rsid w:val="00DD569C"/>
    <w:rsid w:val="00DD7972"/>
    <w:rsid w:val="00DE3059"/>
    <w:rsid w:val="00DF432F"/>
    <w:rsid w:val="00DF4E96"/>
    <w:rsid w:val="00E35C41"/>
    <w:rsid w:val="00E63CF3"/>
    <w:rsid w:val="00E9774C"/>
    <w:rsid w:val="00EE52F6"/>
    <w:rsid w:val="00F10B7C"/>
    <w:rsid w:val="00F25EF6"/>
    <w:rsid w:val="00F45C1E"/>
    <w:rsid w:val="00F50F1D"/>
    <w:rsid w:val="00FA67E5"/>
    <w:rsid w:val="00FA7B43"/>
    <w:rsid w:val="00FB0596"/>
    <w:rsid w:val="00FB61AB"/>
    <w:rsid w:val="00FC1132"/>
    <w:rsid w:val="00FD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482D47"/>
  <w15:docId w15:val="{C4923FBE-641E-4E35-9E40-28903577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6BA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D305D"/>
    <w:pPr>
      <w:ind w:left="720"/>
      <w:contextualSpacing/>
    </w:p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6D2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6D2784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6963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69633C"/>
    <w:rPr>
      <w:rFonts w:cs="Times New Roman"/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FB0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4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409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B47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B4700"/>
  </w:style>
  <w:style w:type="paragraph" w:styleId="Pidipagina">
    <w:name w:val="footer"/>
    <w:basedOn w:val="Normale"/>
    <w:link w:val="PidipaginaCarattere"/>
    <w:uiPriority w:val="99"/>
    <w:unhideWhenUsed/>
    <w:rsid w:val="003B47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4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F191F-E702-431D-9360-0E0FEDF8D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CVerdecchia</dc:creator>
  <cp:lastModifiedBy>Roberta Colombi</cp:lastModifiedBy>
  <cp:revision>2</cp:revision>
  <cp:lastPrinted>2019-01-31T11:27:00Z</cp:lastPrinted>
  <dcterms:created xsi:type="dcterms:W3CDTF">2020-02-21T11:31:00Z</dcterms:created>
  <dcterms:modified xsi:type="dcterms:W3CDTF">2020-02-21T11:31:00Z</dcterms:modified>
</cp:coreProperties>
</file>